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F2" w:rsidRDefault="00861487" w:rsidP="00861487">
      <w:pPr>
        <w:jc w:val="center"/>
        <w:rPr>
          <w:rFonts w:cs="Times New Roman"/>
          <w:szCs w:val="24"/>
        </w:rPr>
      </w:pPr>
      <w:r w:rsidRPr="004F1C26">
        <w:rPr>
          <w:rFonts w:cs="Times New Roman"/>
          <w:szCs w:val="24"/>
        </w:rPr>
        <w:t>SOCIALINIŲ ĮGŪDŽIŲ UGDYMO PROGRAMA</w:t>
      </w:r>
    </w:p>
    <w:p w:rsidR="00861487" w:rsidRPr="004F1C26" w:rsidRDefault="00861487" w:rsidP="00861487">
      <w:pPr>
        <w:jc w:val="center"/>
        <w:rPr>
          <w:rFonts w:cs="Times New Roman"/>
          <w:szCs w:val="24"/>
        </w:rPr>
      </w:pPr>
      <w:bookmarkStart w:id="0" w:name="_GoBack"/>
      <w:bookmarkEnd w:id="0"/>
    </w:p>
    <w:p w:rsidR="00871CEB" w:rsidRPr="004F1C26" w:rsidRDefault="003B0241" w:rsidP="007461B6">
      <w:pPr>
        <w:rPr>
          <w:rFonts w:cs="Times New Roman"/>
          <w:szCs w:val="24"/>
        </w:rPr>
      </w:pPr>
      <w:r w:rsidRPr="004F1C26">
        <w:rPr>
          <w:rFonts w:cs="Times New Roman"/>
          <w:szCs w:val="24"/>
        </w:rPr>
        <w:t xml:space="preserve">1. </w:t>
      </w:r>
      <w:r w:rsidR="007461B6" w:rsidRPr="004F1C26">
        <w:rPr>
          <w:rFonts w:cs="Times New Roman"/>
          <w:szCs w:val="24"/>
        </w:rPr>
        <w:t>Socialinių įgūdžių ugdymo programa (toliau-SĮUP)</w:t>
      </w:r>
      <w:r w:rsidRPr="004F1C26">
        <w:rPr>
          <w:rFonts w:cs="Times New Roman"/>
          <w:szCs w:val="24"/>
        </w:rPr>
        <w:t xml:space="preserve"> skirta mokiniams, turintiems specialiųjų ugdymosi poreikių – didelių ir labai didelių dėl intelekto sutrikimo ir baigusiems pagrindinio ugdymo individualizuotą programą. </w:t>
      </w:r>
    </w:p>
    <w:p w:rsidR="00871CEB" w:rsidRPr="004F1C26" w:rsidRDefault="004804AB" w:rsidP="007461B6">
      <w:pPr>
        <w:rPr>
          <w:rFonts w:cs="Times New Roman"/>
          <w:szCs w:val="24"/>
        </w:rPr>
      </w:pPr>
      <w:r w:rsidRPr="004F1C26">
        <w:rPr>
          <w:rFonts w:cs="Times New Roman"/>
          <w:szCs w:val="24"/>
        </w:rPr>
        <w:t xml:space="preserve">2. </w:t>
      </w:r>
      <w:r w:rsidR="00343137" w:rsidRPr="004F1C26">
        <w:rPr>
          <w:rFonts w:cs="Times New Roman"/>
          <w:szCs w:val="24"/>
        </w:rPr>
        <w:t>SĮUP</w:t>
      </w:r>
      <w:r w:rsidR="00871CEB" w:rsidRPr="004F1C26">
        <w:rPr>
          <w:rFonts w:cs="Times New Roman"/>
          <w:szCs w:val="24"/>
        </w:rPr>
        <w:t xml:space="preserve"> yra ne privaloma ir laisvai pasirenkama. </w:t>
      </w:r>
    </w:p>
    <w:p w:rsidR="00861487" w:rsidRPr="004F1C26" w:rsidRDefault="004804AB" w:rsidP="007461B6">
      <w:pPr>
        <w:rPr>
          <w:rFonts w:cs="Times New Roman"/>
          <w:szCs w:val="24"/>
        </w:rPr>
      </w:pPr>
      <w:r w:rsidRPr="004F1C26">
        <w:rPr>
          <w:rFonts w:cs="Times New Roman"/>
          <w:szCs w:val="24"/>
        </w:rPr>
        <w:t xml:space="preserve">3. </w:t>
      </w:r>
      <w:r w:rsidR="00343137" w:rsidRPr="004F1C26">
        <w:rPr>
          <w:rFonts w:cs="Times New Roman"/>
          <w:szCs w:val="24"/>
        </w:rPr>
        <w:t>SĮUP</w:t>
      </w:r>
      <w:r w:rsidR="00871CEB" w:rsidRPr="004F1C26">
        <w:rPr>
          <w:rFonts w:cs="Times New Roman"/>
          <w:szCs w:val="24"/>
        </w:rPr>
        <w:t xml:space="preserve"> trukmė – iki 3 metų, asmens amžius –</w:t>
      </w:r>
      <w:r w:rsidR="00F55906" w:rsidRPr="004F1C26">
        <w:rPr>
          <w:rFonts w:cs="Times New Roman"/>
          <w:szCs w:val="24"/>
        </w:rPr>
        <w:t xml:space="preserve"> </w:t>
      </w:r>
      <w:r w:rsidR="00871CEB" w:rsidRPr="004F1C26">
        <w:rPr>
          <w:rFonts w:cs="Times New Roman"/>
          <w:szCs w:val="24"/>
        </w:rPr>
        <w:t>iki 21 metų</w:t>
      </w:r>
    </w:p>
    <w:p w:rsidR="00F83865" w:rsidRPr="004F1C26" w:rsidRDefault="004804AB" w:rsidP="007461B6">
      <w:pPr>
        <w:rPr>
          <w:rFonts w:eastAsia="Times New Roman" w:cs="Times New Roman"/>
          <w:szCs w:val="24"/>
          <w:lang w:eastAsia="lt-LT"/>
        </w:rPr>
      </w:pPr>
      <w:r w:rsidRPr="004F1C26">
        <w:rPr>
          <w:rFonts w:cs="Times New Roman"/>
          <w:szCs w:val="24"/>
        </w:rPr>
        <w:t xml:space="preserve">4. </w:t>
      </w:r>
      <w:r w:rsidR="00343137" w:rsidRPr="004F1C26">
        <w:rPr>
          <w:rFonts w:cs="Times New Roman"/>
          <w:szCs w:val="24"/>
        </w:rPr>
        <w:t>SĮUP</w:t>
      </w:r>
      <w:r w:rsidR="00BA1596" w:rsidRPr="004F1C26">
        <w:rPr>
          <w:rFonts w:cs="Times New Roman"/>
          <w:szCs w:val="24"/>
        </w:rPr>
        <w:t xml:space="preserve"> rengiama visiems</w:t>
      </w:r>
      <w:r w:rsidR="00343137" w:rsidRPr="004F1C26">
        <w:rPr>
          <w:rFonts w:cs="Times New Roman"/>
          <w:szCs w:val="24"/>
        </w:rPr>
        <w:t xml:space="preserve"> 3</w:t>
      </w:r>
      <w:r w:rsidR="00BA1596" w:rsidRPr="004F1C26">
        <w:rPr>
          <w:rFonts w:cs="Times New Roman"/>
          <w:szCs w:val="24"/>
        </w:rPr>
        <w:t xml:space="preserve"> ugdymo metams, </w:t>
      </w:r>
      <w:r w:rsidR="00343137" w:rsidRPr="004F1C26">
        <w:rPr>
          <w:rFonts w:cs="Times New Roman"/>
          <w:szCs w:val="24"/>
        </w:rPr>
        <w:t xml:space="preserve">vadovaujantis atitinkamų mokslo metų </w:t>
      </w:r>
      <w:r w:rsidR="00343137" w:rsidRPr="004F1C26">
        <w:rPr>
          <w:rFonts w:eastAsia="Times New Roman" w:cs="Times New Roman"/>
          <w:szCs w:val="24"/>
          <w:lang w:eastAsia="lt-LT"/>
        </w:rPr>
        <w:t>bendrojo ugdymo bendrosiomis programomis, bendraisiais ugdymo planais, tvirtinamais</w:t>
      </w:r>
      <w:r w:rsidRPr="004F1C26">
        <w:rPr>
          <w:rFonts w:eastAsia="Times New Roman" w:cs="Times New Roman"/>
          <w:szCs w:val="24"/>
          <w:lang w:eastAsia="lt-LT"/>
        </w:rPr>
        <w:t xml:space="preserve"> LR</w:t>
      </w:r>
      <w:r w:rsidR="00343137" w:rsidRPr="004F1C26">
        <w:rPr>
          <w:rFonts w:eastAsia="Times New Roman" w:cs="Times New Roman"/>
          <w:szCs w:val="24"/>
          <w:lang w:eastAsia="lt-LT"/>
        </w:rPr>
        <w:t xml:space="preserve"> švietimo</w:t>
      </w:r>
      <w:r w:rsidRPr="004F1C26">
        <w:rPr>
          <w:rFonts w:eastAsia="Times New Roman" w:cs="Times New Roman"/>
          <w:szCs w:val="24"/>
          <w:lang w:eastAsia="lt-LT"/>
        </w:rPr>
        <w:t>, mokslo ir sporto</w:t>
      </w:r>
      <w:r w:rsidR="00343137" w:rsidRPr="004F1C26">
        <w:rPr>
          <w:rFonts w:eastAsia="Times New Roman" w:cs="Times New Roman"/>
          <w:szCs w:val="24"/>
          <w:lang w:eastAsia="lt-LT"/>
        </w:rPr>
        <w:t xml:space="preserve"> </w:t>
      </w:r>
      <w:r w:rsidRPr="004F1C26">
        <w:rPr>
          <w:rFonts w:eastAsia="Times New Roman" w:cs="Times New Roman"/>
          <w:szCs w:val="24"/>
          <w:lang w:eastAsia="lt-LT"/>
        </w:rPr>
        <w:t xml:space="preserve">ministro, kitais teisės aktais, pedagoginės psichologinės ar švietimo pagalbos tarnybos rekomendacijomis, atsižvelgus į mokinio </w:t>
      </w:r>
      <w:proofErr w:type="spellStart"/>
      <w:r w:rsidRPr="004F1C26">
        <w:rPr>
          <w:rFonts w:eastAsia="Times New Roman" w:cs="Times New Roman"/>
          <w:szCs w:val="24"/>
          <w:lang w:eastAsia="lt-LT"/>
        </w:rPr>
        <w:t>ugdymo(si</w:t>
      </w:r>
      <w:proofErr w:type="spellEnd"/>
      <w:r w:rsidRPr="004F1C26">
        <w:rPr>
          <w:rFonts w:eastAsia="Times New Roman" w:cs="Times New Roman"/>
          <w:szCs w:val="24"/>
          <w:lang w:eastAsia="lt-LT"/>
        </w:rPr>
        <w:t>) poreikius ir galias, aptariant su tėvais, įvertinus tolimesnius mokinio siekius, mokyklos turimus išteklius, aplinką, sąlygas.</w:t>
      </w:r>
    </w:p>
    <w:p w:rsidR="00F83865" w:rsidRPr="004F1C26" w:rsidRDefault="00F55906" w:rsidP="00F83865">
      <w:pPr>
        <w:ind w:left="-5" w:right="46"/>
        <w:rPr>
          <w:rFonts w:eastAsia="Times New Roman" w:cs="Times New Roman"/>
          <w:szCs w:val="24"/>
          <w:lang w:eastAsia="lt-LT"/>
        </w:rPr>
      </w:pPr>
      <w:r w:rsidRPr="004F1C26">
        <w:rPr>
          <w:rFonts w:cs="Times New Roman"/>
          <w:szCs w:val="24"/>
        </w:rPr>
        <w:t>5</w:t>
      </w:r>
      <w:r w:rsidR="00F83865" w:rsidRPr="004F1C26">
        <w:rPr>
          <w:rFonts w:cs="Times New Roman"/>
          <w:szCs w:val="24"/>
        </w:rPr>
        <w:t xml:space="preserve">. SĮUP paskirtis – </w:t>
      </w:r>
      <w:r w:rsidR="00F83865" w:rsidRPr="004F1C26">
        <w:rPr>
          <w:rFonts w:eastAsia="Times New Roman" w:cs="Times New Roman"/>
          <w:szCs w:val="24"/>
          <w:lang w:eastAsia="lt-LT"/>
        </w:rPr>
        <w:t>sudaryti sąlygas mokiniui siekti asmeninės brandos, formuoti integralius kompetencijų pagrindus, ypatingą dėmesį skiriant socialinių–emocinių kompetencijų ugdymui, gyvenimo įgūdžių ir pozityvių santykių su savimi ir kitais žmonėmis formavimui, padėti apsispręsti dėl tolesnio mokymosi siekių, profesinės veiklos kelio, gyvenimo bendruomenėje įprasminimo būdų ir pasirengti socialinei integracijai.</w:t>
      </w:r>
    </w:p>
    <w:p w:rsidR="00D97115" w:rsidRPr="004F1C26" w:rsidRDefault="00F55906" w:rsidP="000E4E19">
      <w:pPr>
        <w:ind w:left="-5" w:right="46"/>
        <w:rPr>
          <w:rFonts w:eastAsia="Times New Roman" w:cs="Times New Roman"/>
          <w:szCs w:val="24"/>
          <w:lang w:eastAsia="lt-LT"/>
        </w:rPr>
      </w:pPr>
      <w:r w:rsidRPr="004F1C26">
        <w:rPr>
          <w:rFonts w:eastAsia="Times New Roman" w:cs="Times New Roman"/>
          <w:szCs w:val="24"/>
          <w:lang w:eastAsia="lt-LT"/>
        </w:rPr>
        <w:t>6</w:t>
      </w:r>
      <w:r w:rsidR="00F83865" w:rsidRPr="004F1C26">
        <w:rPr>
          <w:rFonts w:eastAsia="Times New Roman" w:cs="Times New Roman"/>
          <w:szCs w:val="24"/>
          <w:lang w:eastAsia="lt-LT"/>
        </w:rPr>
        <w:t xml:space="preserve">. </w:t>
      </w:r>
      <w:r w:rsidR="00F83865" w:rsidRPr="004F1C26">
        <w:rPr>
          <w:rFonts w:cs="Times New Roman"/>
          <w:szCs w:val="24"/>
        </w:rPr>
        <w:t xml:space="preserve">SĮUP </w:t>
      </w:r>
      <w:r w:rsidR="00F83865" w:rsidRPr="004F1C26">
        <w:rPr>
          <w:rFonts w:eastAsia="Times New Roman" w:cs="Times New Roman"/>
          <w:szCs w:val="24"/>
          <w:lang w:eastAsia="lt-LT"/>
        </w:rPr>
        <w:t xml:space="preserve">tikslas – plėtoti asmens galias (dvasines, intelektines ir fizines), sudarant sąlygas mokytis ir siekti įgyti gyvenimui, socialinei </w:t>
      </w:r>
      <w:proofErr w:type="spellStart"/>
      <w:r w:rsidR="00F83865" w:rsidRPr="004F1C26">
        <w:rPr>
          <w:rFonts w:eastAsia="Times New Roman" w:cs="Times New Roman"/>
          <w:szCs w:val="24"/>
          <w:lang w:eastAsia="lt-LT"/>
        </w:rPr>
        <w:t>įtraukčiai</w:t>
      </w:r>
      <w:proofErr w:type="spellEnd"/>
      <w:r w:rsidR="00F83865" w:rsidRPr="004F1C26">
        <w:rPr>
          <w:rFonts w:eastAsia="Times New Roman" w:cs="Times New Roman"/>
          <w:szCs w:val="24"/>
          <w:lang w:eastAsia="lt-LT"/>
        </w:rPr>
        <w:t>, mokymuisi ir darbinei veiklai būtinas kompetencijas padėsiančias pagal galimybes būti veikliam, siekti įgyti profesiją ar (ir) dalyvauti kartu su kitais užimtumo, laisvalaikio veiklose, adaptuot</w:t>
      </w:r>
      <w:r w:rsidRPr="004F1C26">
        <w:rPr>
          <w:rFonts w:eastAsia="Times New Roman" w:cs="Times New Roman"/>
          <w:szCs w:val="24"/>
          <w:lang w:eastAsia="lt-LT"/>
        </w:rPr>
        <w:t>is ir integruotis visuomenėje.</w:t>
      </w:r>
      <w:r w:rsidRPr="004F1C26">
        <w:rPr>
          <w:rFonts w:eastAsia="Times New Roman" w:cs="Times New Roman"/>
          <w:szCs w:val="24"/>
          <w:lang w:eastAsia="lt-LT"/>
        </w:rPr>
        <w:br/>
        <w:t>7</w:t>
      </w:r>
      <w:r w:rsidR="00F83865" w:rsidRPr="004F1C26">
        <w:rPr>
          <w:rFonts w:eastAsia="Times New Roman" w:cs="Times New Roman"/>
          <w:szCs w:val="24"/>
          <w:lang w:eastAsia="lt-LT"/>
        </w:rPr>
        <w:t xml:space="preserve">. </w:t>
      </w:r>
      <w:r w:rsidR="00F83865" w:rsidRPr="004F1C26">
        <w:rPr>
          <w:rFonts w:cs="Times New Roman"/>
          <w:szCs w:val="24"/>
        </w:rPr>
        <w:t xml:space="preserve">SĮUP </w:t>
      </w:r>
      <w:r w:rsidRPr="004F1C26">
        <w:rPr>
          <w:rFonts w:eastAsia="Times New Roman" w:cs="Times New Roman"/>
          <w:szCs w:val="24"/>
          <w:lang w:eastAsia="lt-LT"/>
        </w:rPr>
        <w:t>įgyvendinimo uždaviniai:</w:t>
      </w:r>
      <w:r w:rsidRPr="004F1C26">
        <w:rPr>
          <w:rFonts w:eastAsia="Times New Roman" w:cs="Times New Roman"/>
          <w:szCs w:val="24"/>
          <w:lang w:eastAsia="lt-LT"/>
        </w:rPr>
        <w:br/>
        <w:t>7</w:t>
      </w:r>
      <w:r w:rsidR="00F83865" w:rsidRPr="004F1C26">
        <w:rPr>
          <w:rFonts w:eastAsia="Times New Roman" w:cs="Times New Roman"/>
          <w:szCs w:val="24"/>
          <w:lang w:eastAsia="lt-LT"/>
        </w:rPr>
        <w:t>.1. sudaryti galimybes mokiniams, turintiems intelekto sutrikimą, dalyvauti formaliojo švietimo programoje ir tenkinti asmens specia</w:t>
      </w:r>
      <w:r w:rsidRPr="004F1C26">
        <w:rPr>
          <w:rFonts w:eastAsia="Times New Roman" w:cs="Times New Roman"/>
          <w:szCs w:val="24"/>
          <w:lang w:eastAsia="lt-LT"/>
        </w:rPr>
        <w:t xml:space="preserve">liuosius </w:t>
      </w:r>
      <w:proofErr w:type="spellStart"/>
      <w:r w:rsidRPr="004F1C26">
        <w:rPr>
          <w:rFonts w:eastAsia="Times New Roman" w:cs="Times New Roman"/>
          <w:szCs w:val="24"/>
          <w:lang w:eastAsia="lt-LT"/>
        </w:rPr>
        <w:t>ugdymo(si</w:t>
      </w:r>
      <w:proofErr w:type="spellEnd"/>
      <w:r w:rsidRPr="004F1C26">
        <w:rPr>
          <w:rFonts w:eastAsia="Times New Roman" w:cs="Times New Roman"/>
          <w:szCs w:val="24"/>
          <w:lang w:eastAsia="lt-LT"/>
        </w:rPr>
        <w:t>) poreikius;</w:t>
      </w:r>
      <w:r w:rsidRPr="004F1C26">
        <w:rPr>
          <w:rFonts w:eastAsia="Times New Roman" w:cs="Times New Roman"/>
          <w:szCs w:val="24"/>
          <w:lang w:eastAsia="lt-LT"/>
        </w:rPr>
        <w:br/>
        <w:t>7</w:t>
      </w:r>
      <w:r w:rsidR="00F83865" w:rsidRPr="004F1C26">
        <w:rPr>
          <w:rFonts w:eastAsia="Times New Roman" w:cs="Times New Roman"/>
          <w:szCs w:val="24"/>
          <w:lang w:eastAsia="lt-LT"/>
        </w:rPr>
        <w:t>.2. siekti, kad plėtojant kiekvieno mokinio, galias, mokymosi pasiekimai a</w:t>
      </w:r>
      <w:r w:rsidRPr="004F1C26">
        <w:rPr>
          <w:rFonts w:eastAsia="Times New Roman" w:cs="Times New Roman"/>
          <w:szCs w:val="24"/>
          <w:lang w:eastAsia="lt-LT"/>
        </w:rPr>
        <w:t>tspindėtų jo asmeninę pažangą;</w:t>
      </w:r>
      <w:r w:rsidRPr="004F1C26">
        <w:rPr>
          <w:rFonts w:eastAsia="Times New Roman" w:cs="Times New Roman"/>
          <w:szCs w:val="24"/>
          <w:lang w:eastAsia="lt-LT"/>
        </w:rPr>
        <w:br/>
        <w:t>7</w:t>
      </w:r>
      <w:r w:rsidR="00F83865" w:rsidRPr="004F1C26">
        <w:rPr>
          <w:rFonts w:eastAsia="Times New Roman" w:cs="Times New Roman"/>
          <w:szCs w:val="24"/>
          <w:lang w:eastAsia="lt-LT"/>
        </w:rPr>
        <w:t>.3. parengti individualizuoti ugdymo turinį, organizuoti ugdymo procesą ir sukurti ugdymo aplinkas, tenkinančias asm</w:t>
      </w:r>
      <w:r w:rsidRPr="004F1C26">
        <w:rPr>
          <w:rFonts w:eastAsia="Times New Roman" w:cs="Times New Roman"/>
          <w:szCs w:val="24"/>
          <w:lang w:eastAsia="lt-LT"/>
        </w:rPr>
        <w:t xml:space="preserve">ens </w:t>
      </w:r>
      <w:proofErr w:type="spellStart"/>
      <w:r w:rsidRPr="004F1C26">
        <w:rPr>
          <w:rFonts w:eastAsia="Times New Roman" w:cs="Times New Roman"/>
          <w:szCs w:val="24"/>
          <w:lang w:eastAsia="lt-LT"/>
        </w:rPr>
        <w:t>ugdymo(si</w:t>
      </w:r>
      <w:proofErr w:type="spellEnd"/>
      <w:r w:rsidRPr="004F1C26">
        <w:rPr>
          <w:rFonts w:eastAsia="Times New Roman" w:cs="Times New Roman"/>
          <w:szCs w:val="24"/>
          <w:lang w:eastAsia="lt-LT"/>
        </w:rPr>
        <w:t>) poreikius;</w:t>
      </w:r>
      <w:r w:rsidRPr="004F1C26">
        <w:rPr>
          <w:rFonts w:eastAsia="Times New Roman" w:cs="Times New Roman"/>
          <w:szCs w:val="24"/>
          <w:lang w:eastAsia="lt-LT"/>
        </w:rPr>
        <w:br/>
        <w:t>7</w:t>
      </w:r>
      <w:r w:rsidR="00F83865" w:rsidRPr="004F1C26">
        <w:rPr>
          <w:rFonts w:eastAsia="Times New Roman" w:cs="Times New Roman"/>
          <w:szCs w:val="24"/>
          <w:lang w:eastAsia="lt-LT"/>
        </w:rPr>
        <w:t>.4. susieti ugdymą su realaus pasaulio pažinimu, aktualiais asmeninio ir socialinio gyvenimo klausimais, n</w:t>
      </w:r>
      <w:r w:rsidRPr="004F1C26">
        <w:rPr>
          <w:rFonts w:eastAsia="Times New Roman" w:cs="Times New Roman"/>
          <w:szCs w:val="24"/>
          <w:lang w:eastAsia="lt-LT"/>
        </w:rPr>
        <w:t>aujų technologijų panaudojimu;</w:t>
      </w:r>
      <w:r w:rsidRPr="004F1C26">
        <w:rPr>
          <w:rFonts w:eastAsia="Times New Roman" w:cs="Times New Roman"/>
          <w:szCs w:val="24"/>
          <w:lang w:eastAsia="lt-LT"/>
        </w:rPr>
        <w:br/>
        <w:t>7</w:t>
      </w:r>
      <w:r w:rsidR="00F83865" w:rsidRPr="004F1C26">
        <w:rPr>
          <w:rFonts w:eastAsia="Times New Roman" w:cs="Times New Roman"/>
          <w:szCs w:val="24"/>
          <w:lang w:eastAsia="lt-LT"/>
        </w:rPr>
        <w:t xml:space="preserve">.5. sukurti sąlygas asmeniui išbandyti save įvairiose mokymosi, meninėje, sportinėje ir darbinėje veiklose naudojant realaus ar virtualaus darbo </w:t>
      </w:r>
      <w:proofErr w:type="spellStart"/>
      <w:r w:rsidR="00F83865" w:rsidRPr="004F1C26">
        <w:rPr>
          <w:rFonts w:eastAsia="Times New Roman" w:cs="Times New Roman"/>
          <w:szCs w:val="24"/>
          <w:lang w:eastAsia="lt-LT"/>
        </w:rPr>
        <w:t>konteksta</w:t>
      </w:r>
      <w:proofErr w:type="spellEnd"/>
      <w:r w:rsidR="00F83865" w:rsidRPr="004F1C26">
        <w:rPr>
          <w:rFonts w:eastAsia="Times New Roman" w:cs="Times New Roman"/>
          <w:szCs w:val="24"/>
          <w:lang w:eastAsia="lt-LT"/>
        </w:rPr>
        <w:t>̨ ir aplinką, plėtoti mokinių žinias ir įgūdžius apie įvairias aktyvios veiklos sritis, darbą, įsidarbinimą, darbdavius ir darbuot</w:t>
      </w:r>
      <w:r w:rsidRPr="004F1C26">
        <w:rPr>
          <w:rFonts w:eastAsia="Times New Roman" w:cs="Times New Roman"/>
          <w:szCs w:val="24"/>
          <w:lang w:eastAsia="lt-LT"/>
        </w:rPr>
        <w:t>ojus darbinės veiklos srityse;</w:t>
      </w:r>
      <w:r w:rsidRPr="004F1C26">
        <w:rPr>
          <w:rFonts w:eastAsia="Times New Roman" w:cs="Times New Roman"/>
          <w:szCs w:val="24"/>
          <w:lang w:eastAsia="lt-LT"/>
        </w:rPr>
        <w:br/>
        <w:t>7</w:t>
      </w:r>
      <w:r w:rsidR="00F83865" w:rsidRPr="004F1C26">
        <w:rPr>
          <w:rFonts w:eastAsia="Times New Roman" w:cs="Times New Roman"/>
          <w:szCs w:val="24"/>
          <w:lang w:eastAsia="lt-LT"/>
        </w:rPr>
        <w:t>.6. sudaryti sąlygas asmeniui įgyti įdomių, prasmingų, skatinančių priimti ir įveikti iššūkius, motyvuojančių naujų patirčių, leidžiančių pajusti gyvenimo mok</w:t>
      </w:r>
      <w:r w:rsidRPr="004F1C26">
        <w:rPr>
          <w:rFonts w:eastAsia="Times New Roman" w:cs="Times New Roman"/>
          <w:szCs w:val="24"/>
          <w:lang w:eastAsia="lt-LT"/>
        </w:rPr>
        <w:t>ykloje ir mokymosi džiaugsmą .</w:t>
      </w:r>
      <w:r w:rsidRPr="004F1C26">
        <w:rPr>
          <w:rFonts w:eastAsia="Times New Roman" w:cs="Times New Roman"/>
          <w:szCs w:val="24"/>
          <w:lang w:eastAsia="lt-LT"/>
        </w:rPr>
        <w:br/>
        <w:t>7</w:t>
      </w:r>
      <w:r w:rsidR="00F83865" w:rsidRPr="004F1C26">
        <w:rPr>
          <w:rFonts w:eastAsia="Times New Roman" w:cs="Times New Roman"/>
          <w:szCs w:val="24"/>
          <w:lang w:eastAsia="lt-LT"/>
        </w:rPr>
        <w:t>.7. ugdyti kompetencijas (komunikavimo, pažinimo, kultūrinę, pilietiškumo, kūrybiškumo, socialinę, emocinę ir sveikos gyvensenos) būtinas sėkmingai integracijai į visuomenę, darbinę, profesinę veiklą, b</w:t>
      </w:r>
      <w:r w:rsidR="000E4E19" w:rsidRPr="004F1C26">
        <w:rPr>
          <w:rFonts w:eastAsia="Times New Roman" w:cs="Times New Roman"/>
          <w:szCs w:val="24"/>
          <w:lang w:eastAsia="lt-LT"/>
        </w:rPr>
        <w:t xml:space="preserve">ūti </w:t>
      </w:r>
      <w:proofErr w:type="spellStart"/>
      <w:r w:rsidR="000E4E19" w:rsidRPr="004F1C26">
        <w:rPr>
          <w:rFonts w:eastAsia="Times New Roman" w:cs="Times New Roman"/>
          <w:szCs w:val="24"/>
          <w:lang w:eastAsia="lt-LT"/>
        </w:rPr>
        <w:t>savarankiškesniam</w:t>
      </w:r>
      <w:proofErr w:type="spellEnd"/>
      <w:r w:rsidR="000E4E19" w:rsidRPr="004F1C26">
        <w:rPr>
          <w:rFonts w:eastAsia="Times New Roman" w:cs="Times New Roman"/>
          <w:szCs w:val="24"/>
          <w:lang w:eastAsia="lt-LT"/>
        </w:rPr>
        <w:t xml:space="preserve"> veikloje.</w:t>
      </w:r>
    </w:p>
    <w:p w:rsidR="00013B42" w:rsidRDefault="00D97115" w:rsidP="000E4E19">
      <w:pPr>
        <w:ind w:left="-5" w:right="46"/>
        <w:rPr>
          <w:rFonts w:eastAsia="Times New Roman" w:cs="Times New Roman"/>
          <w:szCs w:val="24"/>
          <w:lang w:eastAsia="lt-LT"/>
        </w:rPr>
      </w:pPr>
      <w:r w:rsidRPr="004F1C26">
        <w:rPr>
          <w:rFonts w:eastAsia="Times New Roman" w:cs="Times New Roman"/>
          <w:szCs w:val="24"/>
          <w:lang w:eastAsia="lt-LT"/>
        </w:rPr>
        <w:t xml:space="preserve">8. </w:t>
      </w:r>
      <w:r w:rsidR="00352218" w:rsidRPr="004F1C26">
        <w:rPr>
          <w:rFonts w:eastAsia="Times New Roman" w:cs="Times New Roman"/>
          <w:szCs w:val="24"/>
          <w:lang w:eastAsia="lt-LT"/>
        </w:rPr>
        <w:t>SĮUP principai:</w:t>
      </w:r>
      <w:r w:rsidR="00352218" w:rsidRPr="004F1C26">
        <w:rPr>
          <w:rFonts w:eastAsia="Times New Roman" w:cs="Times New Roman"/>
          <w:szCs w:val="24"/>
          <w:lang w:eastAsia="lt-LT"/>
        </w:rPr>
        <w:br/>
        <w:t>8</w:t>
      </w:r>
      <w:r w:rsidRPr="004F1C26">
        <w:rPr>
          <w:rFonts w:eastAsia="Times New Roman" w:cs="Times New Roman"/>
          <w:szCs w:val="24"/>
          <w:lang w:eastAsia="lt-LT"/>
        </w:rPr>
        <w:t xml:space="preserve">.1. kokybiškas kiekvieno mokinio </w:t>
      </w:r>
      <w:proofErr w:type="spellStart"/>
      <w:r w:rsidRPr="004F1C26">
        <w:rPr>
          <w:rFonts w:eastAsia="Times New Roman" w:cs="Times New Roman"/>
          <w:szCs w:val="24"/>
          <w:lang w:eastAsia="lt-LT"/>
        </w:rPr>
        <w:t>ugdymas(is</w:t>
      </w:r>
      <w:proofErr w:type="spellEnd"/>
      <w:r w:rsidRPr="004F1C26">
        <w:rPr>
          <w:rFonts w:eastAsia="Times New Roman" w:cs="Times New Roman"/>
          <w:szCs w:val="24"/>
          <w:lang w:eastAsia="lt-LT"/>
        </w:rPr>
        <w:t xml:space="preserve">). Pripažįstama ir gerbiama mokinių poreikių, patirčių, gebėjimų įvairovė. Kiekvienas mokinys skatinamas ir palaikomas siekiant jo lūkesčius ir galias atitinkančių aukščiausių </w:t>
      </w:r>
      <w:proofErr w:type="spellStart"/>
      <w:r w:rsidRPr="004F1C26">
        <w:rPr>
          <w:rFonts w:eastAsia="Times New Roman" w:cs="Times New Roman"/>
          <w:szCs w:val="24"/>
          <w:lang w:eastAsia="lt-LT"/>
        </w:rPr>
        <w:t>ug</w:t>
      </w:r>
      <w:r w:rsidR="00352218" w:rsidRPr="004F1C26">
        <w:rPr>
          <w:rFonts w:eastAsia="Times New Roman" w:cs="Times New Roman"/>
          <w:szCs w:val="24"/>
          <w:lang w:eastAsia="lt-LT"/>
        </w:rPr>
        <w:t>dymo(si</w:t>
      </w:r>
      <w:proofErr w:type="spellEnd"/>
      <w:r w:rsidR="00352218" w:rsidRPr="004F1C26">
        <w:rPr>
          <w:rFonts w:eastAsia="Times New Roman" w:cs="Times New Roman"/>
          <w:szCs w:val="24"/>
          <w:lang w:eastAsia="lt-LT"/>
        </w:rPr>
        <w:t>) tikslų ir rezultatų;</w:t>
      </w:r>
      <w:r w:rsidR="00352218" w:rsidRPr="004F1C26">
        <w:rPr>
          <w:rFonts w:eastAsia="Times New Roman" w:cs="Times New Roman"/>
          <w:szCs w:val="24"/>
          <w:lang w:eastAsia="lt-LT"/>
        </w:rPr>
        <w:br/>
        <w:t>8</w:t>
      </w:r>
      <w:r w:rsidRPr="004F1C26">
        <w:rPr>
          <w:rFonts w:eastAsia="Times New Roman" w:cs="Times New Roman"/>
          <w:szCs w:val="24"/>
          <w:lang w:eastAsia="lt-LT"/>
        </w:rPr>
        <w:t>.2. tęstinumas. Atsižvelgiant į mokinio turimas žinias ir įgytas kompetencijas numatoma ateities perspektyva, siekiama suteikti žinias ir gebėjimus, ugdyti kompetencijas, kurios leistų mokiniui būti kuo mažiau priklausomam nuo aplinkinių ir padėtų lengviau integruotis</w:t>
      </w:r>
      <w:r w:rsidR="00352218" w:rsidRPr="004F1C26">
        <w:rPr>
          <w:rFonts w:eastAsia="Times New Roman" w:cs="Times New Roman"/>
          <w:szCs w:val="24"/>
          <w:lang w:eastAsia="lt-LT"/>
        </w:rPr>
        <w:t xml:space="preserve"> į darbinę, profesinę veiklą;</w:t>
      </w:r>
      <w:r w:rsidR="00352218" w:rsidRPr="004F1C26">
        <w:rPr>
          <w:rFonts w:eastAsia="Times New Roman" w:cs="Times New Roman"/>
          <w:szCs w:val="24"/>
          <w:lang w:eastAsia="lt-LT"/>
        </w:rPr>
        <w:br/>
        <w:t>8</w:t>
      </w:r>
      <w:r w:rsidRPr="004F1C26">
        <w:rPr>
          <w:rFonts w:eastAsia="Times New Roman" w:cs="Times New Roman"/>
          <w:szCs w:val="24"/>
          <w:lang w:eastAsia="lt-LT"/>
        </w:rPr>
        <w:t xml:space="preserve">.3. pritaikomumas. Visos ugdymo procese suteikiamos žinios ir įgūdžiai tiesiogiai siejami su mokinio praktine veikla. Siekiama, kad mokinys aktyviai dalyvautų </w:t>
      </w:r>
      <w:proofErr w:type="spellStart"/>
      <w:r w:rsidRPr="004F1C26">
        <w:rPr>
          <w:rFonts w:eastAsia="Times New Roman" w:cs="Times New Roman"/>
          <w:szCs w:val="24"/>
          <w:lang w:eastAsia="lt-LT"/>
        </w:rPr>
        <w:t>ugdymo(si</w:t>
      </w:r>
      <w:proofErr w:type="spellEnd"/>
      <w:r w:rsidRPr="004F1C26">
        <w:rPr>
          <w:rFonts w:eastAsia="Times New Roman" w:cs="Times New Roman"/>
          <w:szCs w:val="24"/>
          <w:lang w:eastAsia="lt-LT"/>
        </w:rPr>
        <w:t>) procese, įgytų reikiamų žinių, įgūdžių per patirtis, praktinę veiklą. Sudaromos galimybės tyrinėti, spręsti problemas, praktiškai veikti pritaikant skirtingų sričių žinias ir gebėjimus. Mokiniai įtraukiami į realių problemų sprendimą;</w:t>
      </w:r>
      <w:r w:rsidRPr="004F1C26">
        <w:rPr>
          <w:rFonts w:eastAsia="Times New Roman" w:cs="Times New Roman"/>
          <w:szCs w:val="24"/>
          <w:lang w:eastAsia="lt-LT"/>
        </w:rPr>
        <w:br/>
      </w:r>
      <w:r w:rsidR="00352218" w:rsidRPr="004F1C26">
        <w:rPr>
          <w:rFonts w:eastAsia="Times New Roman" w:cs="Times New Roman"/>
          <w:szCs w:val="24"/>
          <w:lang w:eastAsia="lt-LT"/>
        </w:rPr>
        <w:lastRenderedPageBreak/>
        <w:t>8</w:t>
      </w:r>
      <w:r w:rsidRPr="004F1C26">
        <w:rPr>
          <w:rFonts w:eastAsia="Times New Roman" w:cs="Times New Roman"/>
          <w:szCs w:val="24"/>
          <w:lang w:eastAsia="lt-LT"/>
        </w:rPr>
        <w:t>.4. lankstumas. Pripažįstami mokinių individualūs mokymosi pasirinkimai ir jų mokymąsi veikianti visuomenės sociokultūrinė ir ekonominė kaita. Programa yra lengvai pritaikoma mokinių įvairovei, skirtingiems poreikiams, patirtims, lanksti, lengvai keičiama atsižvelgiant į greitai kint</w:t>
      </w:r>
      <w:r w:rsidR="00352218" w:rsidRPr="004F1C26">
        <w:rPr>
          <w:rFonts w:eastAsia="Times New Roman" w:cs="Times New Roman"/>
          <w:szCs w:val="24"/>
          <w:lang w:eastAsia="lt-LT"/>
        </w:rPr>
        <w:t xml:space="preserve">ančias </w:t>
      </w:r>
      <w:proofErr w:type="spellStart"/>
      <w:r w:rsidR="00352218" w:rsidRPr="004F1C26">
        <w:rPr>
          <w:rFonts w:eastAsia="Times New Roman" w:cs="Times New Roman"/>
          <w:szCs w:val="24"/>
          <w:lang w:eastAsia="lt-LT"/>
        </w:rPr>
        <w:t>ugdymo(si</w:t>
      </w:r>
      <w:proofErr w:type="spellEnd"/>
      <w:r w:rsidR="00352218" w:rsidRPr="004F1C26">
        <w:rPr>
          <w:rFonts w:eastAsia="Times New Roman" w:cs="Times New Roman"/>
          <w:szCs w:val="24"/>
          <w:lang w:eastAsia="lt-LT"/>
        </w:rPr>
        <w:t>) aplinkybes;</w:t>
      </w:r>
      <w:r w:rsidR="00352218" w:rsidRPr="004F1C26">
        <w:rPr>
          <w:rFonts w:eastAsia="Times New Roman" w:cs="Times New Roman"/>
          <w:szCs w:val="24"/>
          <w:lang w:eastAsia="lt-LT"/>
        </w:rPr>
        <w:br/>
        <w:t>8</w:t>
      </w:r>
      <w:r w:rsidRPr="004F1C26">
        <w:rPr>
          <w:rFonts w:eastAsia="Times New Roman" w:cs="Times New Roman"/>
          <w:szCs w:val="24"/>
          <w:lang w:eastAsia="lt-LT"/>
        </w:rPr>
        <w:t xml:space="preserve">.5. kūrybiškumas ir </w:t>
      </w:r>
      <w:proofErr w:type="spellStart"/>
      <w:r w:rsidRPr="004F1C26">
        <w:rPr>
          <w:rFonts w:eastAsia="Times New Roman" w:cs="Times New Roman"/>
          <w:szCs w:val="24"/>
          <w:lang w:eastAsia="lt-LT"/>
        </w:rPr>
        <w:t>inovatyvumas</w:t>
      </w:r>
      <w:proofErr w:type="spellEnd"/>
      <w:r w:rsidRPr="004F1C26">
        <w:rPr>
          <w:rFonts w:eastAsia="Times New Roman" w:cs="Times New Roman"/>
          <w:szCs w:val="24"/>
          <w:lang w:eastAsia="lt-LT"/>
        </w:rPr>
        <w:t>. Skatinamas mokinių atvirumas inovacijoms ir kūrybiškumas, sudarant sąlygas priimti, įgyvendinti ir kurti naujas idėjas mokantis, dalyvaujant mokyk</w:t>
      </w:r>
      <w:r w:rsidR="00352218" w:rsidRPr="004F1C26">
        <w:rPr>
          <w:rFonts w:eastAsia="Times New Roman" w:cs="Times New Roman"/>
          <w:szCs w:val="24"/>
          <w:lang w:eastAsia="lt-LT"/>
        </w:rPr>
        <w:t>los ir bendruomenės gyvenime;</w:t>
      </w:r>
      <w:r w:rsidR="00352218" w:rsidRPr="004F1C26">
        <w:rPr>
          <w:rFonts w:eastAsia="Times New Roman" w:cs="Times New Roman"/>
          <w:szCs w:val="24"/>
          <w:lang w:eastAsia="lt-LT"/>
        </w:rPr>
        <w:br/>
        <w:t>8</w:t>
      </w:r>
      <w:r w:rsidRPr="004F1C26">
        <w:rPr>
          <w:rFonts w:eastAsia="Times New Roman" w:cs="Times New Roman"/>
          <w:szCs w:val="24"/>
          <w:lang w:eastAsia="lt-LT"/>
        </w:rPr>
        <w:t xml:space="preserve">.6. mokinių gerovė ir saugumas. Siekiama mokyklos ir vietos bendruomenės bendrystės. Mokinių patirtys, kuriamos ir įgyjamos saugioje fizinės, protinės, emocinės ir socialinės gerovės aplinkoje, padeda </w:t>
      </w:r>
      <w:proofErr w:type="spellStart"/>
      <w:r w:rsidRPr="004F1C26">
        <w:rPr>
          <w:rFonts w:eastAsia="Times New Roman" w:cs="Times New Roman"/>
          <w:szCs w:val="24"/>
          <w:lang w:eastAsia="lt-LT"/>
        </w:rPr>
        <w:t>ugdymo(si</w:t>
      </w:r>
      <w:proofErr w:type="spellEnd"/>
      <w:r w:rsidRPr="004F1C26">
        <w:rPr>
          <w:rFonts w:eastAsia="Times New Roman" w:cs="Times New Roman"/>
          <w:szCs w:val="24"/>
          <w:lang w:eastAsia="lt-LT"/>
        </w:rPr>
        <w:t>) procesui arba prisideda prie jų atsparu</w:t>
      </w:r>
      <w:r w:rsidR="00352218" w:rsidRPr="004F1C26">
        <w:rPr>
          <w:rFonts w:eastAsia="Times New Roman" w:cs="Times New Roman"/>
          <w:szCs w:val="24"/>
          <w:lang w:eastAsia="lt-LT"/>
        </w:rPr>
        <w:t>mo neigiamai įtakai stiprinimo.</w:t>
      </w:r>
      <w:r w:rsidR="004804AB" w:rsidRPr="004F1C26">
        <w:rPr>
          <w:rFonts w:eastAsia="Times New Roman" w:cs="Times New Roman"/>
          <w:szCs w:val="24"/>
          <w:lang w:eastAsia="lt-LT"/>
        </w:rPr>
        <w:br/>
      </w:r>
      <w:r w:rsidR="004F1C26" w:rsidRPr="004F1C26">
        <w:rPr>
          <w:rFonts w:cs="Times New Roman"/>
          <w:szCs w:val="24"/>
        </w:rPr>
        <w:t>9</w:t>
      </w:r>
      <w:r w:rsidR="000E4E19" w:rsidRPr="004F1C26">
        <w:rPr>
          <w:rFonts w:cs="Times New Roman"/>
          <w:szCs w:val="24"/>
        </w:rPr>
        <w:t xml:space="preserve">. </w:t>
      </w:r>
      <w:r w:rsidR="00F83865" w:rsidRPr="004F1C26">
        <w:rPr>
          <w:rFonts w:cs="Times New Roman"/>
          <w:szCs w:val="24"/>
        </w:rPr>
        <w:t>SĮUP</w:t>
      </w:r>
      <w:r w:rsidR="004F1C26">
        <w:rPr>
          <w:rFonts w:eastAsia="Times New Roman" w:cs="Times New Roman"/>
          <w:szCs w:val="24"/>
          <w:lang w:eastAsia="lt-LT"/>
        </w:rPr>
        <w:t xml:space="preserve"> turinys</w:t>
      </w:r>
      <w:r w:rsidR="00013B42">
        <w:rPr>
          <w:rFonts w:eastAsia="Times New Roman" w:cs="Times New Roman"/>
          <w:szCs w:val="24"/>
          <w:lang w:eastAsia="lt-LT"/>
        </w:rPr>
        <w:t>:</w:t>
      </w:r>
    </w:p>
    <w:p w:rsidR="00013B42" w:rsidRDefault="00013B42" w:rsidP="000E4E19">
      <w:pPr>
        <w:ind w:left="-5" w:right="46"/>
        <w:rPr>
          <w:rFonts w:eastAsia="Times New Roman" w:cs="Times New Roman"/>
          <w:szCs w:val="24"/>
          <w:lang w:eastAsia="lt-LT"/>
        </w:rPr>
      </w:pPr>
      <w:r>
        <w:rPr>
          <w:rFonts w:eastAsia="Times New Roman" w:cs="Times New Roman"/>
          <w:szCs w:val="24"/>
          <w:lang w:eastAsia="lt-LT"/>
        </w:rPr>
        <w:t xml:space="preserve">9.1. </w:t>
      </w:r>
      <w:r w:rsidR="004804AB" w:rsidRPr="004F1C26">
        <w:rPr>
          <w:rFonts w:eastAsia="Times New Roman" w:cs="Times New Roman"/>
          <w:szCs w:val="24"/>
          <w:lang w:eastAsia="lt-LT"/>
        </w:rPr>
        <w:t xml:space="preserve"> aktualus ir prasmingas mokiniui, atviras, integralus, </w:t>
      </w:r>
      <w:r w:rsidR="00F83865" w:rsidRPr="004F1C26">
        <w:rPr>
          <w:rFonts w:eastAsia="Times New Roman" w:cs="Times New Roman"/>
          <w:szCs w:val="24"/>
          <w:lang w:eastAsia="lt-LT"/>
        </w:rPr>
        <w:t xml:space="preserve">personalizuotas, atsižvelgus į kiekvieno mokinio </w:t>
      </w:r>
      <w:r w:rsidR="00493248" w:rsidRPr="004F1C26">
        <w:rPr>
          <w:rFonts w:eastAsia="Times New Roman" w:cs="Times New Roman"/>
          <w:szCs w:val="24"/>
          <w:lang w:eastAsia="lt-LT"/>
        </w:rPr>
        <w:t xml:space="preserve">planuojamą </w:t>
      </w:r>
      <w:proofErr w:type="spellStart"/>
      <w:r w:rsidR="00F83865" w:rsidRPr="004F1C26">
        <w:rPr>
          <w:rFonts w:eastAsia="Times New Roman" w:cs="Times New Roman"/>
          <w:szCs w:val="24"/>
          <w:lang w:eastAsia="lt-LT"/>
        </w:rPr>
        <w:t>ūgtį</w:t>
      </w:r>
      <w:proofErr w:type="spellEnd"/>
      <w:r w:rsidR="00F83865" w:rsidRPr="004F1C26">
        <w:rPr>
          <w:rFonts w:eastAsia="Times New Roman" w:cs="Times New Roman"/>
          <w:szCs w:val="24"/>
          <w:lang w:eastAsia="lt-LT"/>
        </w:rPr>
        <w:t xml:space="preserve">, specialiuosius ugdymo poreikius, </w:t>
      </w:r>
      <w:r w:rsidR="004804AB" w:rsidRPr="004F1C26">
        <w:rPr>
          <w:rFonts w:eastAsia="Times New Roman" w:cs="Times New Roman"/>
          <w:szCs w:val="24"/>
          <w:lang w:eastAsia="lt-LT"/>
        </w:rPr>
        <w:t>plėtojantis asmenybės ir sociokultūrinę integraciją, įgyvendinamas taikant įvairi</w:t>
      </w:r>
      <w:r w:rsidR="00F83865" w:rsidRPr="004F1C26">
        <w:rPr>
          <w:rFonts w:eastAsia="Times New Roman" w:cs="Times New Roman"/>
          <w:szCs w:val="24"/>
          <w:lang w:eastAsia="lt-LT"/>
        </w:rPr>
        <w:t>us ugdymo organizavimo modelius, švietimo pagalbos specialistų, mokytojų, dirbančių su mokiniu, rekomendacijas.</w:t>
      </w:r>
      <w:r w:rsidR="004804AB" w:rsidRPr="004F1C26">
        <w:rPr>
          <w:rFonts w:eastAsia="Times New Roman" w:cs="Times New Roman"/>
          <w:szCs w:val="24"/>
          <w:lang w:eastAsia="lt-LT"/>
        </w:rPr>
        <w:t xml:space="preserve"> Jo struktūrą sudaro dvi dalys: privalomas ugdymo turinys, kurį sudaro veiklų, į kurias integruotas bendrojo ugdymo sričių ir (ar) dalykų turinys, ir laisvai </w:t>
      </w:r>
      <w:proofErr w:type="spellStart"/>
      <w:r w:rsidR="004804AB" w:rsidRPr="004F1C26">
        <w:rPr>
          <w:rFonts w:eastAsia="Times New Roman" w:cs="Times New Roman"/>
          <w:szCs w:val="24"/>
          <w:lang w:eastAsia="lt-LT"/>
        </w:rPr>
        <w:t>pa(si)renkamas</w:t>
      </w:r>
      <w:proofErr w:type="spellEnd"/>
      <w:r w:rsidR="004804AB" w:rsidRPr="004F1C26">
        <w:rPr>
          <w:rFonts w:eastAsia="Times New Roman" w:cs="Times New Roman"/>
          <w:szCs w:val="24"/>
          <w:lang w:eastAsia="lt-LT"/>
        </w:rPr>
        <w:t xml:space="preserve"> ugdymo turinys, skiriamas mokinio poreikiams tenkinti</w:t>
      </w:r>
      <w:r w:rsidR="002B2868">
        <w:rPr>
          <w:rFonts w:eastAsia="Times New Roman" w:cs="Times New Roman"/>
          <w:szCs w:val="24"/>
          <w:lang w:eastAsia="lt-LT"/>
        </w:rPr>
        <w:t>, socialiniams įgūdžiams ugdyti;</w:t>
      </w:r>
      <w:r w:rsidR="004804AB" w:rsidRPr="004F1C26">
        <w:rPr>
          <w:rFonts w:eastAsia="Times New Roman" w:cs="Times New Roman"/>
          <w:szCs w:val="24"/>
          <w:lang w:eastAsia="lt-LT"/>
        </w:rPr>
        <w:t xml:space="preserve"> </w:t>
      </w:r>
    </w:p>
    <w:p w:rsidR="000D152D" w:rsidRDefault="00013B42" w:rsidP="000E4E19">
      <w:pPr>
        <w:ind w:left="-5" w:right="46"/>
        <w:rPr>
          <w:rFonts w:eastAsia="Times New Roman" w:cs="Times New Roman"/>
          <w:szCs w:val="24"/>
          <w:lang w:eastAsia="lt-LT"/>
        </w:rPr>
      </w:pPr>
      <w:r>
        <w:rPr>
          <w:rFonts w:eastAsia="Times New Roman" w:cs="Times New Roman"/>
          <w:szCs w:val="24"/>
          <w:lang w:eastAsia="lt-LT"/>
        </w:rPr>
        <w:t>9.</w:t>
      </w:r>
      <w:r w:rsidR="008E5C8A">
        <w:rPr>
          <w:rFonts w:eastAsia="Times New Roman" w:cs="Times New Roman"/>
          <w:szCs w:val="24"/>
          <w:lang w:eastAsia="lt-LT"/>
        </w:rPr>
        <w:t>2</w:t>
      </w:r>
      <w:r>
        <w:rPr>
          <w:rFonts w:eastAsia="Times New Roman" w:cs="Times New Roman"/>
          <w:szCs w:val="24"/>
          <w:lang w:eastAsia="lt-LT"/>
        </w:rPr>
        <w:t xml:space="preserve">. </w:t>
      </w:r>
      <w:r w:rsidR="000D152D">
        <w:rPr>
          <w:rFonts w:eastAsia="Times New Roman" w:cs="Times New Roman"/>
          <w:szCs w:val="24"/>
          <w:lang w:eastAsia="lt-LT"/>
        </w:rPr>
        <w:t xml:space="preserve">sudarytas iš </w:t>
      </w:r>
      <w:r>
        <w:rPr>
          <w:rFonts w:eastAsia="Times New Roman" w:cs="Times New Roman"/>
          <w:szCs w:val="24"/>
          <w:lang w:eastAsia="lt-LT"/>
        </w:rPr>
        <w:t>bendr</w:t>
      </w:r>
      <w:r w:rsidR="000D152D">
        <w:rPr>
          <w:rFonts w:eastAsia="Times New Roman" w:cs="Times New Roman"/>
          <w:szCs w:val="24"/>
          <w:lang w:eastAsia="lt-LT"/>
        </w:rPr>
        <w:t>ojo ugdymo veiklų  ir dalykų</w:t>
      </w:r>
      <w:r>
        <w:rPr>
          <w:rFonts w:eastAsia="Times New Roman" w:cs="Times New Roman"/>
          <w:szCs w:val="24"/>
          <w:lang w:eastAsia="lt-LT"/>
        </w:rPr>
        <w:t xml:space="preserve">: Dorinis ugdymas, Komunikacinė veikla, </w:t>
      </w:r>
      <w:r w:rsidR="000D152D">
        <w:rPr>
          <w:rFonts w:eastAsia="Times New Roman" w:cs="Times New Roman"/>
          <w:szCs w:val="24"/>
          <w:lang w:eastAsia="lt-LT"/>
        </w:rPr>
        <w:t xml:space="preserve">Pažintinė veikla, Orientacinė veikla, Fizinė veikla, Savęs pažinimas, psichikos sveikata, Sveikos gyvensenos ir lytiškumo ugdymas; mokinių specialiesiems ugdymosi poreikiams tenkinti skirtų veiklų: Technologinių įgūdžių ugdymo veikla, </w:t>
      </w:r>
      <w:proofErr w:type="spellStart"/>
      <w:r w:rsidR="000D152D">
        <w:rPr>
          <w:rFonts w:eastAsia="Times New Roman" w:cs="Times New Roman"/>
          <w:szCs w:val="24"/>
          <w:lang w:eastAsia="lt-LT"/>
        </w:rPr>
        <w:t>Meniniougdymo</w:t>
      </w:r>
      <w:proofErr w:type="spellEnd"/>
      <w:r w:rsidR="000D152D">
        <w:rPr>
          <w:rFonts w:eastAsia="Times New Roman" w:cs="Times New Roman"/>
          <w:szCs w:val="24"/>
          <w:lang w:eastAsia="lt-LT"/>
        </w:rPr>
        <w:t xml:space="preserve"> veikla, Socialinio ugdymo veikla, Pažinties su profesijomis veikla</w:t>
      </w:r>
      <w:r w:rsidR="002B2868">
        <w:rPr>
          <w:rFonts w:eastAsia="Times New Roman" w:cs="Times New Roman"/>
          <w:szCs w:val="24"/>
          <w:lang w:eastAsia="lt-LT"/>
        </w:rPr>
        <w:t xml:space="preserve"> bei neformaliojo švietimo;</w:t>
      </w:r>
      <w:r w:rsidR="000D152D">
        <w:rPr>
          <w:rFonts w:eastAsia="Times New Roman" w:cs="Times New Roman"/>
          <w:szCs w:val="24"/>
          <w:lang w:eastAsia="lt-LT"/>
        </w:rPr>
        <w:t xml:space="preserve"> </w:t>
      </w:r>
    </w:p>
    <w:p w:rsidR="008E5C8A" w:rsidRDefault="00DD4F2E" w:rsidP="008E5C8A">
      <w:r>
        <w:t>9.3. I</w:t>
      </w:r>
      <w:r w:rsidR="008E5C8A">
        <w:t xml:space="preserve">nformacinės technologijos ir </w:t>
      </w:r>
      <w:proofErr w:type="spellStart"/>
      <w:r w:rsidR="008E5C8A">
        <w:t>medijų</w:t>
      </w:r>
      <w:proofErr w:type="spellEnd"/>
      <w:r w:rsidR="008E5C8A">
        <w:t xml:space="preserve"> raštingumas integruojamas į visas veiklas pagal poreikį; Komunikacinė veikla integruota su </w:t>
      </w:r>
      <w:proofErr w:type="spellStart"/>
      <w:r w:rsidR="008E5C8A">
        <w:t>specialiosiosmis</w:t>
      </w:r>
      <w:proofErr w:type="spellEnd"/>
      <w:r w:rsidR="008E5C8A">
        <w:t xml:space="preserve"> </w:t>
      </w:r>
      <w:proofErr w:type="spellStart"/>
      <w:r w:rsidR="008E5C8A">
        <w:t>logopedinėmis</w:t>
      </w:r>
      <w:proofErr w:type="spellEnd"/>
      <w:r w:rsidR="008E5C8A">
        <w:t xml:space="preserve"> pratybomis;</w:t>
      </w:r>
    </w:p>
    <w:p w:rsidR="008E5C8A" w:rsidRDefault="008E5C8A" w:rsidP="008E5C8A">
      <w:r>
        <w:t xml:space="preserve">Orientacinė veikla integruota su specialiosiomis pratybomis; Technologinių įgūdžių ugdymo veikla (buities kultūra/savitvarka; namų ruoša/namų ūkio darbai, </w:t>
      </w:r>
      <w:proofErr w:type="spellStart"/>
      <w:r>
        <w:t>verslumo</w:t>
      </w:r>
      <w:proofErr w:type="spellEnd"/>
      <w:r>
        <w:t xml:space="preserve"> įgūdžių ir finansinio raštingumo ugdymas); Socialinio ugdymo veikla  (socialinių įgūdžių ugdymas/savarankiškumo ugdymas)</w:t>
      </w:r>
      <w:r w:rsidR="002B2868">
        <w:t>;</w:t>
      </w:r>
    </w:p>
    <w:p w:rsidR="008E5C8A" w:rsidRDefault="008E5C8A" w:rsidP="002B2868">
      <w:r>
        <w:t>9.4. Socialinio įgūdžių ugdymo programos valandų paskirstymas detalizuojama gimnazijos ugdymo plane.</w:t>
      </w:r>
    </w:p>
    <w:p w:rsidR="00DD4F2E" w:rsidRPr="002B2868" w:rsidRDefault="00DD4F2E" w:rsidP="002B2868">
      <w:r w:rsidRPr="000C68F6">
        <w:t>9.5. Kiekvienam</w:t>
      </w:r>
      <w:r>
        <w:t xml:space="preserve"> mokiniui kasmet sudaromas ir įgyvendina</w:t>
      </w:r>
      <w:r w:rsidR="00B27EBD">
        <w:t>mas individualus ugdymo planas ir  ugdomųjų dalykų programos</w:t>
      </w:r>
      <w:r w:rsidR="000C68F6">
        <w:t>.</w:t>
      </w:r>
    </w:p>
    <w:p w:rsidR="00334F88" w:rsidRPr="004F1C26" w:rsidRDefault="004F1C26" w:rsidP="000E4E19">
      <w:pPr>
        <w:ind w:left="-5" w:right="46"/>
        <w:rPr>
          <w:rFonts w:eastAsia="Times New Roman" w:cs="Times New Roman"/>
          <w:szCs w:val="24"/>
          <w:lang w:eastAsia="lt-LT"/>
        </w:rPr>
      </w:pPr>
      <w:r w:rsidRPr="004F1C26">
        <w:rPr>
          <w:rFonts w:eastAsia="Times New Roman" w:cs="Times New Roman"/>
          <w:szCs w:val="24"/>
          <w:lang w:eastAsia="lt-LT"/>
        </w:rPr>
        <w:t>10</w:t>
      </w:r>
      <w:r w:rsidR="00F83865" w:rsidRPr="004F1C26">
        <w:rPr>
          <w:rFonts w:eastAsia="Times New Roman" w:cs="Times New Roman"/>
          <w:szCs w:val="24"/>
          <w:lang w:eastAsia="lt-LT"/>
        </w:rPr>
        <w:t xml:space="preserve">. </w:t>
      </w:r>
      <w:r w:rsidR="00F55906" w:rsidRPr="004F1C26">
        <w:rPr>
          <w:rFonts w:cs="Times New Roman"/>
          <w:szCs w:val="24"/>
        </w:rPr>
        <w:t>SĮUP</w:t>
      </w:r>
      <w:r w:rsidR="00F55906" w:rsidRPr="004F1C26">
        <w:rPr>
          <w:rFonts w:eastAsia="Times New Roman" w:cs="Times New Roman"/>
          <w:szCs w:val="24"/>
          <w:lang w:eastAsia="lt-LT"/>
        </w:rPr>
        <w:t xml:space="preserve"> </w:t>
      </w:r>
      <w:proofErr w:type="spellStart"/>
      <w:r w:rsidR="00F55906" w:rsidRPr="004F1C26">
        <w:rPr>
          <w:rFonts w:eastAsia="Times New Roman" w:cs="Times New Roman"/>
          <w:szCs w:val="24"/>
          <w:lang w:eastAsia="lt-LT"/>
        </w:rPr>
        <w:t>u</w:t>
      </w:r>
      <w:r w:rsidR="00F83865" w:rsidRPr="004F1C26">
        <w:rPr>
          <w:rFonts w:eastAsia="Times New Roman" w:cs="Times New Roman"/>
          <w:szCs w:val="24"/>
          <w:lang w:eastAsia="lt-LT"/>
        </w:rPr>
        <w:t>gdymo(si</w:t>
      </w:r>
      <w:proofErr w:type="spellEnd"/>
      <w:r w:rsidR="00F83865" w:rsidRPr="004F1C26">
        <w:rPr>
          <w:rFonts w:eastAsia="Times New Roman" w:cs="Times New Roman"/>
          <w:szCs w:val="24"/>
          <w:lang w:eastAsia="lt-LT"/>
        </w:rPr>
        <w:t>) procesas</w:t>
      </w:r>
      <w:r w:rsidR="003F6F5D" w:rsidRPr="004F1C26">
        <w:rPr>
          <w:rFonts w:eastAsia="Times New Roman" w:cs="Times New Roman"/>
          <w:szCs w:val="24"/>
          <w:lang w:eastAsia="lt-LT"/>
        </w:rPr>
        <w:t>:</w:t>
      </w:r>
      <w:r w:rsidR="00F83865" w:rsidRPr="004F1C26">
        <w:rPr>
          <w:rFonts w:eastAsia="Times New Roman" w:cs="Times New Roman"/>
          <w:szCs w:val="24"/>
          <w:lang w:eastAsia="lt-LT"/>
        </w:rPr>
        <w:t xml:space="preserve"> </w:t>
      </w:r>
      <w:r w:rsidRPr="004F1C26">
        <w:rPr>
          <w:rFonts w:eastAsia="Times New Roman" w:cs="Times New Roman"/>
          <w:szCs w:val="24"/>
          <w:lang w:eastAsia="lt-LT"/>
        </w:rPr>
        <w:br/>
        <w:t>10</w:t>
      </w:r>
      <w:r w:rsidR="00F83865" w:rsidRPr="004F1C26">
        <w:rPr>
          <w:rFonts w:eastAsia="Times New Roman" w:cs="Times New Roman"/>
          <w:szCs w:val="24"/>
          <w:lang w:eastAsia="lt-LT"/>
        </w:rPr>
        <w:t xml:space="preserve">.1. atviras ir pritaikytas asmeniui, jo </w:t>
      </w:r>
      <w:proofErr w:type="spellStart"/>
      <w:r w:rsidR="00F83865" w:rsidRPr="004F1C26">
        <w:rPr>
          <w:rFonts w:eastAsia="Times New Roman" w:cs="Times New Roman"/>
          <w:szCs w:val="24"/>
          <w:lang w:eastAsia="lt-LT"/>
        </w:rPr>
        <w:t>ugdymo(si</w:t>
      </w:r>
      <w:proofErr w:type="spellEnd"/>
      <w:r w:rsidR="00F83865" w:rsidRPr="004F1C26">
        <w:rPr>
          <w:rFonts w:eastAsia="Times New Roman" w:cs="Times New Roman"/>
          <w:szCs w:val="24"/>
          <w:lang w:eastAsia="lt-LT"/>
        </w:rPr>
        <w:t xml:space="preserve">) poreikiams, interesams, patirtims, gebėjimams, talentams, mokymosi stiliui, tempui ir situacijoms. Parenkamos ir kuriamos įvairios </w:t>
      </w:r>
      <w:proofErr w:type="spellStart"/>
      <w:r w:rsidR="00F83865" w:rsidRPr="004F1C26">
        <w:rPr>
          <w:rFonts w:eastAsia="Times New Roman" w:cs="Times New Roman"/>
          <w:szCs w:val="24"/>
          <w:lang w:eastAsia="lt-LT"/>
        </w:rPr>
        <w:t>ugdymo(si</w:t>
      </w:r>
      <w:proofErr w:type="spellEnd"/>
      <w:r w:rsidR="00F83865" w:rsidRPr="004F1C26">
        <w:rPr>
          <w:rFonts w:eastAsia="Times New Roman" w:cs="Times New Roman"/>
          <w:szCs w:val="24"/>
          <w:lang w:eastAsia="lt-LT"/>
        </w:rPr>
        <w:t>) situacijos ir aplinkos, siekiančios užtikrinti kiekvien</w:t>
      </w:r>
      <w:r w:rsidRPr="004F1C26">
        <w:rPr>
          <w:rFonts w:eastAsia="Times New Roman" w:cs="Times New Roman"/>
          <w:szCs w:val="24"/>
          <w:lang w:eastAsia="lt-LT"/>
        </w:rPr>
        <w:t xml:space="preserve">o asmens sėkmingą </w:t>
      </w:r>
      <w:proofErr w:type="spellStart"/>
      <w:r w:rsidRPr="004F1C26">
        <w:rPr>
          <w:rFonts w:eastAsia="Times New Roman" w:cs="Times New Roman"/>
          <w:szCs w:val="24"/>
          <w:lang w:eastAsia="lt-LT"/>
        </w:rPr>
        <w:t>ugdymą(si</w:t>
      </w:r>
      <w:proofErr w:type="spellEnd"/>
      <w:r w:rsidRPr="004F1C26">
        <w:rPr>
          <w:rFonts w:eastAsia="Times New Roman" w:cs="Times New Roman"/>
          <w:szCs w:val="24"/>
          <w:lang w:eastAsia="lt-LT"/>
        </w:rPr>
        <w:t>);</w:t>
      </w:r>
      <w:r w:rsidRPr="004F1C26">
        <w:rPr>
          <w:rFonts w:eastAsia="Times New Roman" w:cs="Times New Roman"/>
          <w:szCs w:val="24"/>
          <w:lang w:eastAsia="lt-LT"/>
        </w:rPr>
        <w:br/>
        <w:t>10</w:t>
      </w:r>
      <w:r w:rsidR="00F83865" w:rsidRPr="004F1C26">
        <w:rPr>
          <w:rFonts w:eastAsia="Times New Roman" w:cs="Times New Roman"/>
          <w:szCs w:val="24"/>
          <w:lang w:eastAsia="lt-LT"/>
        </w:rPr>
        <w:t>.2. įdomus, patrauklus, kuriantis pozityvaus bendravimo ir dalyvavimo situacijas, kupinas mokytis skatinančių įvykių, projek</w:t>
      </w:r>
      <w:r w:rsidRPr="004F1C26">
        <w:rPr>
          <w:rFonts w:eastAsia="Times New Roman" w:cs="Times New Roman"/>
          <w:szCs w:val="24"/>
          <w:lang w:eastAsia="lt-LT"/>
        </w:rPr>
        <w:t>tų, akcijų, pramogų;</w:t>
      </w:r>
      <w:r w:rsidRPr="004F1C26">
        <w:rPr>
          <w:rFonts w:eastAsia="Times New Roman" w:cs="Times New Roman"/>
          <w:szCs w:val="24"/>
          <w:lang w:eastAsia="lt-LT"/>
        </w:rPr>
        <w:br/>
        <w:t>10</w:t>
      </w:r>
      <w:r w:rsidR="00F83865" w:rsidRPr="004F1C26">
        <w:rPr>
          <w:rFonts w:eastAsia="Times New Roman" w:cs="Times New Roman"/>
          <w:szCs w:val="24"/>
          <w:lang w:eastAsia="lt-LT"/>
        </w:rPr>
        <w:t>.3. grindžiamas socialine sąveika, ryšių su sociokultūrine aplinka įvairove, aktyviu, bendradarbiaujamu mokymusi, mokantis vienas iš kito, veikiant realiose ir virtualiose komandose, įvairioj</w:t>
      </w:r>
      <w:r w:rsidRPr="004F1C26">
        <w:rPr>
          <w:rFonts w:eastAsia="Times New Roman" w:cs="Times New Roman"/>
          <w:szCs w:val="24"/>
          <w:lang w:eastAsia="lt-LT"/>
        </w:rPr>
        <w:t>e sociokultūrinėje aplinkoje;</w:t>
      </w:r>
      <w:r w:rsidRPr="004F1C26">
        <w:rPr>
          <w:rFonts w:eastAsia="Times New Roman" w:cs="Times New Roman"/>
          <w:szCs w:val="24"/>
          <w:lang w:eastAsia="lt-LT"/>
        </w:rPr>
        <w:br/>
        <w:t>10</w:t>
      </w:r>
      <w:r w:rsidR="00F83865" w:rsidRPr="004F1C26">
        <w:rPr>
          <w:rFonts w:eastAsia="Times New Roman" w:cs="Times New Roman"/>
          <w:szCs w:val="24"/>
          <w:lang w:eastAsia="lt-LT"/>
        </w:rPr>
        <w:t xml:space="preserve">.4. integralus, visuminis. </w:t>
      </w:r>
      <w:proofErr w:type="spellStart"/>
      <w:r w:rsidR="00F83865" w:rsidRPr="004F1C26">
        <w:rPr>
          <w:rFonts w:eastAsia="Times New Roman" w:cs="Times New Roman"/>
          <w:szCs w:val="24"/>
          <w:lang w:eastAsia="lt-LT"/>
        </w:rPr>
        <w:t>Ugdoma(si</w:t>
      </w:r>
      <w:proofErr w:type="spellEnd"/>
      <w:r w:rsidR="00F83865" w:rsidRPr="004F1C26">
        <w:rPr>
          <w:rFonts w:eastAsia="Times New Roman" w:cs="Times New Roman"/>
          <w:szCs w:val="24"/>
          <w:lang w:eastAsia="lt-LT"/>
        </w:rPr>
        <w:t xml:space="preserve">) tyrinėjant pasaulio (realaus ir virtualaus) objektus ir reiškinius sprendžiant realias gyvenimiškas problemas. </w:t>
      </w:r>
      <w:proofErr w:type="spellStart"/>
      <w:r w:rsidR="00F83865" w:rsidRPr="004F1C26">
        <w:rPr>
          <w:rFonts w:eastAsia="Times New Roman" w:cs="Times New Roman"/>
          <w:szCs w:val="24"/>
          <w:lang w:eastAsia="lt-LT"/>
        </w:rPr>
        <w:t>Ugdymo(si</w:t>
      </w:r>
      <w:proofErr w:type="spellEnd"/>
      <w:r w:rsidR="00F83865" w:rsidRPr="004F1C26">
        <w:rPr>
          <w:rFonts w:eastAsia="Times New Roman" w:cs="Times New Roman"/>
          <w:szCs w:val="24"/>
          <w:lang w:eastAsia="lt-LT"/>
        </w:rPr>
        <w:t xml:space="preserve">) procese išnyksta ribos tarp atskirų dalykų pamokų, </w:t>
      </w:r>
      <w:proofErr w:type="spellStart"/>
      <w:r w:rsidR="00F83865" w:rsidRPr="004F1C26">
        <w:rPr>
          <w:rFonts w:eastAsia="Times New Roman" w:cs="Times New Roman"/>
          <w:szCs w:val="24"/>
          <w:lang w:eastAsia="lt-LT"/>
        </w:rPr>
        <w:t>ugdymas(is</w:t>
      </w:r>
      <w:proofErr w:type="spellEnd"/>
      <w:r w:rsidR="00F83865" w:rsidRPr="004F1C26">
        <w:rPr>
          <w:rFonts w:eastAsia="Times New Roman" w:cs="Times New Roman"/>
          <w:szCs w:val="24"/>
          <w:lang w:eastAsia="lt-LT"/>
        </w:rPr>
        <w:t xml:space="preserve">) vyksta ne tik klasėje, bet ir už jos ribų, ne tik realiose, </w:t>
      </w:r>
      <w:r w:rsidRPr="004F1C26">
        <w:rPr>
          <w:rFonts w:eastAsia="Times New Roman" w:cs="Times New Roman"/>
          <w:szCs w:val="24"/>
          <w:lang w:eastAsia="lt-LT"/>
        </w:rPr>
        <w:t>bet ir virtualiose aplinkose;</w:t>
      </w:r>
      <w:r w:rsidRPr="004F1C26">
        <w:rPr>
          <w:rFonts w:eastAsia="Times New Roman" w:cs="Times New Roman"/>
          <w:szCs w:val="24"/>
          <w:lang w:eastAsia="lt-LT"/>
        </w:rPr>
        <w:br/>
        <w:t>10</w:t>
      </w:r>
      <w:r w:rsidR="00F83865" w:rsidRPr="004F1C26">
        <w:rPr>
          <w:rFonts w:eastAsia="Times New Roman" w:cs="Times New Roman"/>
          <w:szCs w:val="24"/>
          <w:lang w:eastAsia="lt-LT"/>
        </w:rPr>
        <w:t xml:space="preserve">.5. </w:t>
      </w:r>
      <w:proofErr w:type="spellStart"/>
      <w:r w:rsidR="00F83865" w:rsidRPr="004F1C26">
        <w:rPr>
          <w:rFonts w:eastAsia="Times New Roman" w:cs="Times New Roman"/>
          <w:szCs w:val="24"/>
          <w:lang w:eastAsia="lt-LT"/>
        </w:rPr>
        <w:t>kontekstualus</w:t>
      </w:r>
      <w:proofErr w:type="spellEnd"/>
      <w:r w:rsidR="00F83865" w:rsidRPr="004F1C26">
        <w:rPr>
          <w:rFonts w:eastAsia="Times New Roman" w:cs="Times New Roman"/>
          <w:szCs w:val="24"/>
          <w:lang w:eastAsia="lt-LT"/>
        </w:rPr>
        <w:t xml:space="preserve">. </w:t>
      </w:r>
      <w:proofErr w:type="spellStart"/>
      <w:r w:rsidR="00F83865" w:rsidRPr="004F1C26">
        <w:rPr>
          <w:rFonts w:eastAsia="Times New Roman" w:cs="Times New Roman"/>
          <w:szCs w:val="24"/>
          <w:lang w:eastAsia="lt-LT"/>
        </w:rPr>
        <w:t>Ugdant(is</w:t>
      </w:r>
      <w:proofErr w:type="spellEnd"/>
      <w:r w:rsidR="00F83865" w:rsidRPr="004F1C26">
        <w:rPr>
          <w:rFonts w:eastAsia="Times New Roman" w:cs="Times New Roman"/>
          <w:szCs w:val="24"/>
          <w:lang w:eastAsia="lt-LT"/>
        </w:rPr>
        <w:t xml:space="preserve">) susilieja mokymasis iš įvairių šaltinių ir asmens artimosios aplinkos (mokyklos, šeimos ir bendruomenės) gyvenimo, formalusis ir neformalusis </w:t>
      </w:r>
      <w:proofErr w:type="spellStart"/>
      <w:r w:rsidR="00F83865" w:rsidRPr="004F1C26">
        <w:rPr>
          <w:rFonts w:eastAsia="Times New Roman" w:cs="Times New Roman"/>
          <w:szCs w:val="24"/>
          <w:lang w:eastAsia="lt-LT"/>
        </w:rPr>
        <w:t>ugdymas(is</w:t>
      </w:r>
      <w:proofErr w:type="spellEnd"/>
      <w:r w:rsidR="00F83865" w:rsidRPr="004F1C26">
        <w:rPr>
          <w:rFonts w:eastAsia="Times New Roman" w:cs="Times New Roman"/>
          <w:szCs w:val="24"/>
          <w:lang w:eastAsia="lt-LT"/>
        </w:rPr>
        <w:t xml:space="preserve">), </w:t>
      </w:r>
      <w:proofErr w:type="spellStart"/>
      <w:r w:rsidR="00F83865" w:rsidRPr="004F1C26">
        <w:rPr>
          <w:rFonts w:eastAsia="Times New Roman" w:cs="Times New Roman"/>
          <w:szCs w:val="24"/>
          <w:lang w:eastAsia="lt-LT"/>
        </w:rPr>
        <w:t>ugdymas(is</w:t>
      </w:r>
      <w:proofErr w:type="spellEnd"/>
      <w:r w:rsidR="00F83865" w:rsidRPr="004F1C26">
        <w:rPr>
          <w:rFonts w:eastAsia="Times New Roman" w:cs="Times New Roman"/>
          <w:szCs w:val="24"/>
          <w:lang w:eastAsia="lt-LT"/>
        </w:rPr>
        <w:t xml:space="preserve">) realiuose </w:t>
      </w:r>
      <w:r w:rsidR="000E4E19" w:rsidRPr="004F1C26">
        <w:rPr>
          <w:rFonts w:eastAsia="Times New Roman" w:cs="Times New Roman"/>
          <w:szCs w:val="24"/>
          <w:lang w:eastAsia="lt-LT"/>
        </w:rPr>
        <w:t>ir virtualiuose k</w:t>
      </w:r>
      <w:r w:rsidRPr="004F1C26">
        <w:rPr>
          <w:rFonts w:eastAsia="Times New Roman" w:cs="Times New Roman"/>
          <w:szCs w:val="24"/>
          <w:lang w:eastAsia="lt-LT"/>
        </w:rPr>
        <w:t>ontekstuose;</w:t>
      </w:r>
      <w:r w:rsidRPr="004F1C26">
        <w:rPr>
          <w:rFonts w:eastAsia="Times New Roman" w:cs="Times New Roman"/>
          <w:szCs w:val="24"/>
          <w:lang w:eastAsia="lt-LT"/>
        </w:rPr>
        <w:br/>
        <w:t>10</w:t>
      </w:r>
      <w:r w:rsidR="00F83865" w:rsidRPr="004F1C26">
        <w:rPr>
          <w:rFonts w:eastAsia="Times New Roman" w:cs="Times New Roman"/>
          <w:szCs w:val="24"/>
          <w:lang w:eastAsia="lt-LT"/>
        </w:rPr>
        <w:t xml:space="preserve">.6. nukreiptas į asmens, jo šeimos, mokyklos bendruomenės lūkesčius greitai </w:t>
      </w:r>
      <w:r w:rsidR="00F83865" w:rsidRPr="004F1C26">
        <w:rPr>
          <w:rFonts w:eastAsia="Times New Roman" w:cs="Times New Roman"/>
          <w:szCs w:val="24"/>
          <w:lang w:eastAsia="lt-LT"/>
        </w:rPr>
        <w:lastRenderedPageBreak/>
        <w:t>besikeičiančiuose socialinio-kultūrinio ir ekon</w:t>
      </w:r>
      <w:r w:rsidRPr="004F1C26">
        <w:rPr>
          <w:rFonts w:eastAsia="Times New Roman" w:cs="Times New Roman"/>
          <w:szCs w:val="24"/>
          <w:lang w:eastAsia="lt-LT"/>
        </w:rPr>
        <w:t>ominio gyvenimo kontekstuose;</w:t>
      </w:r>
      <w:r w:rsidRPr="004F1C26">
        <w:rPr>
          <w:rFonts w:eastAsia="Times New Roman" w:cs="Times New Roman"/>
          <w:szCs w:val="24"/>
          <w:lang w:eastAsia="lt-LT"/>
        </w:rPr>
        <w:br/>
        <w:t>10</w:t>
      </w:r>
      <w:r w:rsidR="00F83865" w:rsidRPr="004F1C26">
        <w:rPr>
          <w:rFonts w:eastAsia="Times New Roman" w:cs="Times New Roman"/>
          <w:szCs w:val="24"/>
          <w:lang w:eastAsia="lt-LT"/>
        </w:rPr>
        <w:t xml:space="preserve">.7. grindžiamas mokymosi situacijų kūrimu ir refleksija. </w:t>
      </w:r>
      <w:proofErr w:type="spellStart"/>
      <w:r w:rsidR="00F83865" w:rsidRPr="004F1C26">
        <w:rPr>
          <w:rFonts w:eastAsia="Times New Roman" w:cs="Times New Roman"/>
          <w:szCs w:val="24"/>
          <w:lang w:eastAsia="lt-LT"/>
        </w:rPr>
        <w:t>Ugdymo(si</w:t>
      </w:r>
      <w:proofErr w:type="spellEnd"/>
      <w:r w:rsidR="00F83865" w:rsidRPr="004F1C26">
        <w:rPr>
          <w:rFonts w:eastAsia="Times New Roman" w:cs="Times New Roman"/>
          <w:szCs w:val="24"/>
          <w:lang w:eastAsia="lt-LT"/>
        </w:rPr>
        <w:t>) procese kuriamos mokymosi situacijos ir aplinkos, kai tiriama, atrandama, mąstoma, kuriama, išgyvenama, remiamasi asmens supratimu, galiomis, gebėjimais ir parama jam. Mokytojas siekia įžvelgti mokymosi ir kitas problemas (problemišką elgesį, netolerancijos, socialinės nelygybės požymius), teikia būtiną pagalbą ir telkia be</w:t>
      </w:r>
      <w:r w:rsidRPr="004F1C26">
        <w:rPr>
          <w:rFonts w:eastAsia="Times New Roman" w:cs="Times New Roman"/>
          <w:szCs w:val="24"/>
          <w:lang w:eastAsia="lt-LT"/>
        </w:rPr>
        <w:t>ndruomenę problemoms įveikti;</w:t>
      </w:r>
      <w:r w:rsidRPr="004F1C26">
        <w:rPr>
          <w:rFonts w:eastAsia="Times New Roman" w:cs="Times New Roman"/>
          <w:szCs w:val="24"/>
          <w:lang w:eastAsia="lt-LT"/>
        </w:rPr>
        <w:br/>
        <w:t>10</w:t>
      </w:r>
      <w:r w:rsidR="00F83865" w:rsidRPr="004F1C26">
        <w:rPr>
          <w:rFonts w:eastAsia="Times New Roman" w:cs="Times New Roman"/>
          <w:szCs w:val="24"/>
          <w:lang w:eastAsia="lt-LT"/>
        </w:rPr>
        <w:t xml:space="preserve">.8. taikomos informacinės komunikacinės technologijos (kompiuteriai, mobilieji telefonai, fotoaparatai, laboratorinė įranga, interaktyvios lentos ir kt.) plečia mokymosi galimybes, tampa </w:t>
      </w:r>
      <w:proofErr w:type="spellStart"/>
      <w:r w:rsidR="00F83865" w:rsidRPr="004F1C26">
        <w:rPr>
          <w:rFonts w:eastAsia="Times New Roman" w:cs="Times New Roman"/>
          <w:szCs w:val="24"/>
          <w:lang w:eastAsia="lt-LT"/>
        </w:rPr>
        <w:t>ugdymo(si</w:t>
      </w:r>
      <w:proofErr w:type="spellEnd"/>
      <w:r w:rsidR="00F83865" w:rsidRPr="004F1C26">
        <w:rPr>
          <w:rFonts w:eastAsia="Times New Roman" w:cs="Times New Roman"/>
          <w:szCs w:val="24"/>
          <w:lang w:eastAsia="lt-LT"/>
        </w:rPr>
        <w:t>) turinio šaltiniu, tyrinėjimų ir žinojimo kūrimo įrankiu, mokymosi organizavimo, užduočių atlikimo, bendradarbiavimo, v</w:t>
      </w:r>
      <w:r w:rsidR="000E4E19" w:rsidRPr="004F1C26">
        <w:rPr>
          <w:rFonts w:eastAsia="Times New Roman" w:cs="Times New Roman"/>
          <w:szCs w:val="24"/>
          <w:lang w:eastAsia="lt-LT"/>
        </w:rPr>
        <w:t>ertinimo ir įsivertinimo erdve.</w:t>
      </w:r>
    </w:p>
    <w:p w:rsidR="003F6F5D" w:rsidRPr="004F1C26" w:rsidRDefault="004F1C26" w:rsidP="000E4E19">
      <w:pPr>
        <w:ind w:left="-5" w:right="46"/>
        <w:rPr>
          <w:rFonts w:eastAsia="Times New Roman" w:cs="Times New Roman"/>
          <w:szCs w:val="24"/>
          <w:lang w:eastAsia="lt-LT"/>
        </w:rPr>
      </w:pPr>
      <w:r w:rsidRPr="004F1C26">
        <w:rPr>
          <w:rFonts w:eastAsia="Times New Roman" w:cs="Times New Roman"/>
          <w:szCs w:val="24"/>
          <w:lang w:eastAsia="lt-LT"/>
        </w:rPr>
        <w:t>11</w:t>
      </w:r>
      <w:r w:rsidR="003F6F5D" w:rsidRPr="004F1C26">
        <w:rPr>
          <w:rFonts w:eastAsia="Times New Roman" w:cs="Times New Roman"/>
          <w:szCs w:val="24"/>
          <w:lang w:eastAsia="lt-LT"/>
        </w:rPr>
        <w:t>. SĮUP mokinių mokymosi pasiekimų ir pažangos vertinimas:</w:t>
      </w:r>
    </w:p>
    <w:p w:rsidR="003F6F5D" w:rsidRPr="004F1C26" w:rsidRDefault="004F1C26" w:rsidP="000E4E19">
      <w:pPr>
        <w:ind w:left="-5" w:right="46"/>
        <w:rPr>
          <w:rFonts w:eastAsia="Times New Roman" w:cs="Times New Roman"/>
          <w:szCs w:val="24"/>
          <w:lang w:eastAsia="lt-LT"/>
        </w:rPr>
      </w:pPr>
      <w:r w:rsidRPr="004F1C26">
        <w:rPr>
          <w:rFonts w:eastAsia="Times New Roman" w:cs="Times New Roman"/>
          <w:szCs w:val="24"/>
          <w:lang w:eastAsia="lt-LT"/>
        </w:rPr>
        <w:t>11</w:t>
      </w:r>
      <w:r w:rsidR="003F6F5D" w:rsidRPr="004F1C26">
        <w:rPr>
          <w:rFonts w:eastAsia="Times New Roman" w:cs="Times New Roman"/>
          <w:szCs w:val="24"/>
          <w:lang w:eastAsia="lt-LT"/>
        </w:rPr>
        <w:t>.1. dera</w:t>
      </w:r>
      <w:r w:rsidR="0030498C" w:rsidRPr="004F1C26">
        <w:rPr>
          <w:rFonts w:eastAsia="Times New Roman" w:cs="Times New Roman"/>
          <w:szCs w:val="24"/>
          <w:lang w:eastAsia="lt-LT"/>
        </w:rPr>
        <w:t>/remiasi</w:t>
      </w:r>
      <w:r w:rsidR="003F6F5D" w:rsidRPr="004F1C26">
        <w:rPr>
          <w:rFonts w:eastAsia="Times New Roman" w:cs="Times New Roman"/>
          <w:szCs w:val="24"/>
          <w:lang w:eastAsia="lt-LT"/>
        </w:rPr>
        <w:t xml:space="preserve"> su konkrečiam mokiniui keliamais ugdymo tikslais ir ugdymo proceso organizavimu; </w:t>
      </w:r>
    </w:p>
    <w:p w:rsidR="003F6F5D" w:rsidRPr="004F1C26" w:rsidRDefault="004F1C26" w:rsidP="000E4E19">
      <w:pPr>
        <w:ind w:left="-5" w:right="46"/>
        <w:rPr>
          <w:rFonts w:eastAsia="Times New Roman" w:cs="Times New Roman"/>
          <w:szCs w:val="24"/>
          <w:lang w:eastAsia="lt-LT"/>
        </w:rPr>
      </w:pPr>
      <w:r w:rsidRPr="004F1C26">
        <w:rPr>
          <w:rFonts w:eastAsia="Times New Roman" w:cs="Times New Roman"/>
          <w:szCs w:val="24"/>
          <w:lang w:eastAsia="lt-LT"/>
        </w:rPr>
        <w:t>11</w:t>
      </w:r>
      <w:r w:rsidR="003F6F5D" w:rsidRPr="004F1C26">
        <w:rPr>
          <w:rFonts w:eastAsia="Times New Roman" w:cs="Times New Roman"/>
          <w:szCs w:val="24"/>
          <w:lang w:eastAsia="lt-LT"/>
        </w:rPr>
        <w:t xml:space="preserve">.2. padeda veiksmingai organizuoti ugdymą ir švietimo pagalbą; </w:t>
      </w:r>
    </w:p>
    <w:p w:rsidR="0030498C" w:rsidRPr="004F1C26" w:rsidRDefault="004F1C26" w:rsidP="0030498C">
      <w:pPr>
        <w:ind w:left="-5" w:right="46"/>
        <w:rPr>
          <w:rFonts w:eastAsia="Times New Roman" w:cs="Times New Roman"/>
          <w:szCs w:val="24"/>
          <w:lang w:eastAsia="lt-LT"/>
        </w:rPr>
      </w:pPr>
      <w:r w:rsidRPr="004F1C26">
        <w:rPr>
          <w:rFonts w:eastAsia="Times New Roman" w:cs="Times New Roman"/>
          <w:szCs w:val="24"/>
          <w:lang w:eastAsia="lt-LT"/>
        </w:rPr>
        <w:t>11</w:t>
      </w:r>
      <w:r w:rsidR="0030498C" w:rsidRPr="004F1C26">
        <w:rPr>
          <w:rFonts w:eastAsia="Times New Roman" w:cs="Times New Roman"/>
          <w:szCs w:val="24"/>
          <w:lang w:eastAsia="lt-LT"/>
        </w:rPr>
        <w:t xml:space="preserve">.3. vertinant palaikomas ir stiprinamas mokinių pasitikėjimas savimi, mokymosi motyvacija, gerinama mokymosi proceso kokybė laiku teikiant mokiniams grįžtamąjį ryšį; nustatant mokinių pasiekimų lygį ir pažangą, išsiaiškinant kiekvieno stipriąsias puses, </w:t>
      </w:r>
      <w:proofErr w:type="spellStart"/>
      <w:r w:rsidR="0030498C" w:rsidRPr="004F1C26">
        <w:rPr>
          <w:rFonts w:eastAsia="Times New Roman" w:cs="Times New Roman"/>
          <w:szCs w:val="24"/>
          <w:lang w:eastAsia="lt-LT"/>
        </w:rPr>
        <w:t>ugdymo(si</w:t>
      </w:r>
      <w:proofErr w:type="spellEnd"/>
      <w:r w:rsidR="0030498C" w:rsidRPr="004F1C26">
        <w:rPr>
          <w:rFonts w:eastAsia="Times New Roman" w:cs="Times New Roman"/>
          <w:szCs w:val="24"/>
          <w:lang w:eastAsia="lt-LT"/>
        </w:rPr>
        <w:t>) poreikius ir kartu su mokiniu bei jo tėvais (globėjais/rūpintojais) priimti sprendimus dėl tolesnio mokymosi žingsnių, būtinos pagalbos;</w:t>
      </w:r>
    </w:p>
    <w:p w:rsidR="003F6F5D" w:rsidRDefault="004F1C26" w:rsidP="00565EB0">
      <w:pPr>
        <w:ind w:left="-5" w:right="46"/>
        <w:rPr>
          <w:rFonts w:eastAsia="Times New Roman" w:cs="Times New Roman"/>
          <w:szCs w:val="24"/>
          <w:lang w:eastAsia="lt-LT"/>
        </w:rPr>
      </w:pPr>
      <w:r w:rsidRPr="004F1C26">
        <w:rPr>
          <w:rFonts w:eastAsia="Times New Roman" w:cs="Times New Roman"/>
          <w:szCs w:val="24"/>
          <w:lang w:eastAsia="lt-LT"/>
        </w:rPr>
        <w:t>11</w:t>
      </w:r>
      <w:r w:rsidR="0030498C" w:rsidRPr="004F1C26">
        <w:rPr>
          <w:rFonts w:eastAsia="Times New Roman" w:cs="Times New Roman"/>
          <w:szCs w:val="24"/>
          <w:lang w:eastAsia="lt-LT"/>
        </w:rPr>
        <w:t>.4. vertinant aktualus mokymąsi palaikantis formuojamasis vertinimas</w:t>
      </w:r>
      <w:r w:rsidR="00565EB0" w:rsidRPr="004F1C26">
        <w:rPr>
          <w:rFonts w:eastAsia="Times New Roman" w:cs="Times New Roman"/>
          <w:szCs w:val="24"/>
          <w:lang w:eastAsia="lt-LT"/>
        </w:rPr>
        <w:t>, kai m</w:t>
      </w:r>
      <w:r w:rsidR="0030498C" w:rsidRPr="004F1C26">
        <w:rPr>
          <w:rFonts w:eastAsia="Times New Roman" w:cs="Times New Roman"/>
          <w:szCs w:val="24"/>
          <w:lang w:eastAsia="lt-LT"/>
        </w:rPr>
        <w:t>okytojas stebi mokinių mokymąsi: sąveiką su mokymosi aplinka, įsitraukimą, pastangas, mokymosi būdus, sėkmes bei sunkumus ir padeda suprasti, kokiomis turimomis kompetencijomis gali pasinaudoti mokantis, kas jau išmokta, ko dar reikia mokytis, kaip įveikti sunkumus ir pasirin</w:t>
      </w:r>
      <w:r w:rsidR="00565EB0" w:rsidRPr="004F1C26">
        <w:rPr>
          <w:rFonts w:eastAsia="Times New Roman" w:cs="Times New Roman"/>
          <w:szCs w:val="24"/>
          <w:lang w:eastAsia="lt-LT"/>
        </w:rPr>
        <w:t>kti veiksmingus mokymosi būdus.</w:t>
      </w:r>
      <w:r w:rsidR="0030498C" w:rsidRPr="004F1C26">
        <w:rPr>
          <w:rFonts w:eastAsia="Times New Roman" w:cs="Times New Roman"/>
          <w:szCs w:val="24"/>
          <w:lang w:eastAsia="lt-LT"/>
        </w:rPr>
        <w:br/>
      </w:r>
      <w:r w:rsidR="00565EB0" w:rsidRPr="004F1C26">
        <w:rPr>
          <w:rFonts w:eastAsia="Times New Roman" w:cs="Times New Roman"/>
          <w:szCs w:val="24"/>
          <w:lang w:eastAsia="lt-LT"/>
        </w:rPr>
        <w:t>1</w:t>
      </w:r>
      <w:r w:rsidRPr="004F1C26">
        <w:rPr>
          <w:rFonts w:eastAsia="Times New Roman" w:cs="Times New Roman"/>
          <w:szCs w:val="24"/>
          <w:lang w:eastAsia="lt-LT"/>
        </w:rPr>
        <w:t>1</w:t>
      </w:r>
      <w:r w:rsidR="00565EB0" w:rsidRPr="004F1C26">
        <w:rPr>
          <w:rFonts w:eastAsia="Times New Roman" w:cs="Times New Roman"/>
          <w:szCs w:val="24"/>
          <w:lang w:eastAsia="lt-LT"/>
        </w:rPr>
        <w:t>.5</w:t>
      </w:r>
      <w:r w:rsidR="0030498C" w:rsidRPr="004F1C26">
        <w:rPr>
          <w:rFonts w:eastAsia="Times New Roman" w:cs="Times New Roman"/>
          <w:szCs w:val="24"/>
          <w:lang w:eastAsia="lt-LT"/>
        </w:rPr>
        <w:t>. pasiekimai vertinami dviem aspektais:</w:t>
      </w:r>
      <w:r w:rsidR="00565EB0" w:rsidRPr="004F1C26">
        <w:rPr>
          <w:rFonts w:eastAsia="Times New Roman" w:cs="Times New Roman"/>
          <w:szCs w:val="24"/>
          <w:lang w:eastAsia="lt-LT"/>
        </w:rPr>
        <w:t xml:space="preserve"> 1.</w:t>
      </w:r>
      <w:r w:rsidR="0030498C" w:rsidRPr="004F1C26">
        <w:rPr>
          <w:rFonts w:eastAsia="Times New Roman" w:cs="Times New Roman"/>
          <w:szCs w:val="24"/>
          <w:lang w:eastAsia="lt-LT"/>
        </w:rPr>
        <w:t xml:space="preserve"> asmens pažanga savarankiškam gyvenimui;</w:t>
      </w:r>
      <w:r w:rsidR="00565EB0" w:rsidRPr="004F1C26">
        <w:rPr>
          <w:rFonts w:eastAsia="Times New Roman" w:cs="Times New Roman"/>
          <w:szCs w:val="24"/>
          <w:lang w:eastAsia="lt-LT"/>
        </w:rPr>
        <w:t xml:space="preserve"> 2.</w:t>
      </w:r>
      <w:r w:rsidR="0030498C" w:rsidRPr="004F1C26">
        <w:rPr>
          <w:rFonts w:eastAsia="Times New Roman" w:cs="Times New Roman"/>
          <w:szCs w:val="24"/>
          <w:lang w:eastAsia="lt-LT"/>
        </w:rPr>
        <w:t xml:space="preserve"> įgytos socialinės - emocinės kompetencijos.</w:t>
      </w:r>
      <w:r w:rsidR="003F6F5D" w:rsidRPr="004F1C26">
        <w:rPr>
          <w:rFonts w:ascii="Arial" w:eastAsia="Times New Roman" w:hAnsi="Arial" w:cs="Arial"/>
          <w:sz w:val="28"/>
          <w:szCs w:val="28"/>
          <w:lang w:eastAsia="lt-LT"/>
        </w:rPr>
        <w:br/>
      </w:r>
      <w:r w:rsidRPr="004F1C26">
        <w:rPr>
          <w:rFonts w:eastAsia="Times New Roman" w:cs="Times New Roman"/>
          <w:szCs w:val="24"/>
          <w:lang w:eastAsia="lt-LT"/>
        </w:rPr>
        <w:t>11</w:t>
      </w:r>
      <w:r w:rsidR="00565EB0" w:rsidRPr="004F1C26">
        <w:rPr>
          <w:rFonts w:eastAsia="Times New Roman" w:cs="Times New Roman"/>
          <w:szCs w:val="24"/>
          <w:lang w:eastAsia="lt-LT"/>
        </w:rPr>
        <w:t xml:space="preserve">.6. </w:t>
      </w:r>
      <w:r w:rsidR="003F6F5D" w:rsidRPr="004F1C26">
        <w:rPr>
          <w:rFonts w:eastAsia="Times New Roman" w:cs="Times New Roman"/>
          <w:szCs w:val="24"/>
          <w:lang w:eastAsia="lt-LT"/>
        </w:rPr>
        <w:t>Pasiekimai, kompetencijos vertinamos ir įsivertinamos vadovaujantis mokinių ir mokytojo tarpusavio ryšiais, dialogais, diskusijomis, renkant ir kaupiant kokybinius kompetencijų įrodymus (mokinių darbai, įvertinimai, įsivertinimai, komentarai, refleksijos) neformalizuotam vertinimui naudojamuose ve</w:t>
      </w:r>
      <w:r w:rsidR="00565EB0" w:rsidRPr="004F1C26">
        <w:rPr>
          <w:rFonts w:eastAsia="Times New Roman" w:cs="Times New Roman"/>
          <w:szCs w:val="24"/>
          <w:lang w:eastAsia="lt-LT"/>
        </w:rPr>
        <w:t>rtinimo aplankuose (</w:t>
      </w:r>
      <w:proofErr w:type="spellStart"/>
      <w:r w:rsidR="00565EB0" w:rsidRPr="004F1C26">
        <w:rPr>
          <w:rFonts w:eastAsia="Times New Roman" w:cs="Times New Roman"/>
          <w:szCs w:val="24"/>
          <w:lang w:eastAsia="lt-LT"/>
        </w:rPr>
        <w:t>portfolio</w:t>
      </w:r>
      <w:proofErr w:type="spellEnd"/>
      <w:r w:rsidR="00565EB0" w:rsidRPr="004F1C26">
        <w:rPr>
          <w:rFonts w:eastAsia="Times New Roman" w:cs="Times New Roman"/>
          <w:szCs w:val="24"/>
          <w:lang w:eastAsia="lt-LT"/>
        </w:rPr>
        <w:t>).</w:t>
      </w:r>
    </w:p>
    <w:p w:rsidR="00A75226" w:rsidRDefault="00204F44" w:rsidP="00565EB0">
      <w:pPr>
        <w:ind w:left="-5" w:right="46"/>
        <w:rPr>
          <w:rFonts w:eastAsia="Times New Roman" w:cs="Times New Roman"/>
          <w:szCs w:val="24"/>
          <w:lang w:eastAsia="lt-LT"/>
        </w:rPr>
      </w:pPr>
      <w:r>
        <w:rPr>
          <w:rFonts w:eastAsia="Times New Roman" w:cs="Times New Roman"/>
          <w:szCs w:val="24"/>
          <w:lang w:eastAsia="lt-LT"/>
        </w:rPr>
        <w:t>12. SĮUP</w:t>
      </w:r>
      <w:r w:rsidR="00A75226">
        <w:rPr>
          <w:rFonts w:eastAsia="Times New Roman" w:cs="Times New Roman"/>
          <w:szCs w:val="24"/>
          <w:lang w:eastAsia="lt-LT"/>
        </w:rPr>
        <w:t xml:space="preserve"> </w:t>
      </w:r>
      <w:proofErr w:type="spellStart"/>
      <w:r w:rsidR="00A75226">
        <w:rPr>
          <w:rFonts w:eastAsia="Times New Roman" w:cs="Times New Roman"/>
          <w:szCs w:val="24"/>
          <w:lang w:eastAsia="lt-LT"/>
        </w:rPr>
        <w:t>ugdymo(si</w:t>
      </w:r>
      <w:proofErr w:type="spellEnd"/>
      <w:r w:rsidR="00A75226">
        <w:rPr>
          <w:rFonts w:eastAsia="Times New Roman" w:cs="Times New Roman"/>
          <w:szCs w:val="24"/>
          <w:lang w:eastAsia="lt-LT"/>
        </w:rPr>
        <w:t>)</w:t>
      </w:r>
      <w:r>
        <w:rPr>
          <w:rFonts w:eastAsia="Times New Roman" w:cs="Times New Roman"/>
          <w:szCs w:val="24"/>
          <w:lang w:eastAsia="lt-LT"/>
        </w:rPr>
        <w:t xml:space="preserve"> aplinka</w:t>
      </w:r>
      <w:r w:rsidR="00A75226">
        <w:rPr>
          <w:rFonts w:eastAsia="Times New Roman" w:cs="Times New Roman"/>
          <w:szCs w:val="24"/>
          <w:lang w:eastAsia="lt-LT"/>
        </w:rPr>
        <w:t xml:space="preserve"> </w:t>
      </w:r>
      <w:r w:rsidR="00A75226" w:rsidRPr="00A75226">
        <w:rPr>
          <w:rFonts w:eastAsia="Times New Roman" w:cs="Times New Roman"/>
          <w:szCs w:val="24"/>
          <w:lang w:eastAsia="lt-LT"/>
        </w:rPr>
        <w:t>(mokyklos ar klasės)</w:t>
      </w:r>
      <w:r w:rsidR="00A75226">
        <w:rPr>
          <w:rFonts w:eastAsia="Times New Roman" w:cs="Times New Roman"/>
          <w:szCs w:val="24"/>
          <w:lang w:eastAsia="lt-LT"/>
        </w:rPr>
        <w:t>:</w:t>
      </w:r>
      <w:r w:rsidR="00A75226" w:rsidRPr="00A75226">
        <w:rPr>
          <w:rFonts w:eastAsia="Times New Roman" w:cs="Times New Roman"/>
          <w:szCs w:val="24"/>
          <w:lang w:eastAsia="lt-LT"/>
        </w:rPr>
        <w:t xml:space="preserve"> </w:t>
      </w:r>
    </w:p>
    <w:p w:rsidR="00A75226" w:rsidRDefault="00A75226" w:rsidP="00565EB0">
      <w:pPr>
        <w:ind w:left="-5" w:right="46"/>
        <w:rPr>
          <w:rFonts w:eastAsia="Times New Roman" w:cs="Times New Roman"/>
          <w:szCs w:val="24"/>
          <w:lang w:eastAsia="lt-LT"/>
        </w:rPr>
      </w:pPr>
      <w:r>
        <w:rPr>
          <w:rFonts w:eastAsia="Times New Roman" w:cs="Times New Roman"/>
          <w:szCs w:val="24"/>
          <w:lang w:eastAsia="lt-LT"/>
        </w:rPr>
        <w:t xml:space="preserve">12.1. </w:t>
      </w:r>
      <w:r w:rsidR="00204F44" w:rsidRPr="00A75226">
        <w:rPr>
          <w:rFonts w:eastAsia="Times New Roman" w:cs="Times New Roman"/>
          <w:szCs w:val="24"/>
          <w:lang w:eastAsia="lt-LT"/>
        </w:rPr>
        <w:t xml:space="preserve">pagal galimybes pritaikyta mokinių reikmėms, </w:t>
      </w:r>
      <w:proofErr w:type="spellStart"/>
      <w:r w:rsidR="00204F44" w:rsidRPr="00A75226">
        <w:rPr>
          <w:rFonts w:eastAsia="Times New Roman" w:cs="Times New Roman"/>
          <w:szCs w:val="24"/>
          <w:lang w:eastAsia="lt-LT"/>
        </w:rPr>
        <w:t>mokymui(si</w:t>
      </w:r>
      <w:proofErr w:type="spellEnd"/>
      <w:r w:rsidR="00204F44" w:rsidRPr="00A75226">
        <w:rPr>
          <w:rFonts w:eastAsia="Times New Roman" w:cs="Times New Roman"/>
          <w:szCs w:val="24"/>
          <w:lang w:eastAsia="lt-LT"/>
        </w:rPr>
        <w:t xml:space="preserve">), </w:t>
      </w:r>
      <w:proofErr w:type="spellStart"/>
      <w:r w:rsidR="00204F44" w:rsidRPr="00A75226">
        <w:rPr>
          <w:rFonts w:eastAsia="Times New Roman" w:cs="Times New Roman"/>
          <w:szCs w:val="24"/>
          <w:lang w:eastAsia="lt-LT"/>
        </w:rPr>
        <w:t>ugdymui(si</w:t>
      </w:r>
      <w:proofErr w:type="spellEnd"/>
      <w:r w:rsidR="00204F44" w:rsidRPr="00A75226">
        <w:rPr>
          <w:rFonts w:eastAsia="Times New Roman" w:cs="Times New Roman"/>
          <w:szCs w:val="24"/>
          <w:lang w:eastAsia="lt-LT"/>
        </w:rPr>
        <w:t>), kūrybinei, meninei ir kt. veikloms, palaikanti mokinio emocinį, socialinį, intelektualinį, dvasinį vystymąsi, skatina</w:t>
      </w:r>
      <w:r w:rsidRPr="00A75226">
        <w:rPr>
          <w:rFonts w:eastAsia="Times New Roman" w:cs="Times New Roman"/>
          <w:szCs w:val="24"/>
          <w:lang w:eastAsia="lt-LT"/>
        </w:rPr>
        <w:t>nti</w:t>
      </w:r>
      <w:r w:rsidR="00204F44" w:rsidRPr="00A75226">
        <w:rPr>
          <w:rFonts w:eastAsia="Times New Roman" w:cs="Times New Roman"/>
          <w:szCs w:val="24"/>
          <w:lang w:eastAsia="lt-LT"/>
        </w:rPr>
        <w:t xml:space="preserve"> rodyti iniciatyvą, veikti savarankiškai ir atrasti bendraminčių, ugdyti t</w:t>
      </w:r>
      <w:r w:rsidRPr="00A75226">
        <w:rPr>
          <w:rFonts w:eastAsia="Times New Roman" w:cs="Times New Roman"/>
          <w:szCs w:val="24"/>
          <w:lang w:eastAsia="lt-LT"/>
        </w:rPr>
        <w:t>oleranciją ir bendradarbiavimą</w:t>
      </w:r>
      <w:r>
        <w:rPr>
          <w:rFonts w:eastAsia="Times New Roman" w:cs="Times New Roman"/>
          <w:szCs w:val="24"/>
          <w:lang w:eastAsia="lt-LT"/>
        </w:rPr>
        <w:t>;</w:t>
      </w:r>
    </w:p>
    <w:p w:rsidR="00204F44" w:rsidRPr="004F1C26" w:rsidRDefault="00A75226" w:rsidP="00E96EF5">
      <w:pPr>
        <w:ind w:left="-5" w:right="46"/>
        <w:rPr>
          <w:rFonts w:eastAsia="Times New Roman" w:cs="Times New Roman"/>
          <w:szCs w:val="24"/>
          <w:lang w:eastAsia="lt-LT"/>
        </w:rPr>
      </w:pPr>
      <w:r>
        <w:rPr>
          <w:rFonts w:eastAsia="Times New Roman" w:cs="Times New Roman"/>
          <w:szCs w:val="24"/>
          <w:lang w:eastAsia="lt-LT"/>
        </w:rPr>
        <w:t>12.2.</w:t>
      </w:r>
      <w:r w:rsidRPr="00A75226">
        <w:rPr>
          <w:rFonts w:eastAsia="Times New Roman" w:cs="Times New Roman"/>
          <w:szCs w:val="24"/>
          <w:lang w:eastAsia="lt-LT"/>
        </w:rPr>
        <w:t xml:space="preserve"> </w:t>
      </w:r>
      <w:r w:rsidR="00204F44" w:rsidRPr="00A75226">
        <w:rPr>
          <w:rFonts w:eastAsia="Times New Roman" w:cs="Times New Roman"/>
          <w:szCs w:val="24"/>
          <w:lang w:eastAsia="lt-LT"/>
        </w:rPr>
        <w:t xml:space="preserve">pritaikyta saugi, ugdanti pasitikėjimą savimi bei kitais, jauki, tvarkinga fizinė erdvė, </w:t>
      </w:r>
      <w:r>
        <w:rPr>
          <w:rFonts w:eastAsia="Times New Roman" w:cs="Times New Roman"/>
          <w:szCs w:val="24"/>
          <w:lang w:eastAsia="lt-LT"/>
        </w:rPr>
        <w:t xml:space="preserve">pagal galimybes </w:t>
      </w:r>
      <w:r w:rsidRPr="00A75226">
        <w:rPr>
          <w:rFonts w:eastAsia="Times New Roman" w:cs="Times New Roman"/>
          <w:szCs w:val="24"/>
          <w:lang w:eastAsia="lt-LT"/>
        </w:rPr>
        <w:t>aprūpinta</w:t>
      </w:r>
      <w:r w:rsidR="00204F44" w:rsidRPr="00A75226">
        <w:rPr>
          <w:rFonts w:eastAsia="Times New Roman" w:cs="Times New Roman"/>
          <w:szCs w:val="24"/>
          <w:lang w:eastAsia="lt-LT"/>
        </w:rPr>
        <w:t xml:space="preserve"> </w:t>
      </w:r>
      <w:proofErr w:type="spellStart"/>
      <w:r w:rsidR="00204F44" w:rsidRPr="00A75226">
        <w:rPr>
          <w:rFonts w:eastAsia="Times New Roman" w:cs="Times New Roman"/>
          <w:szCs w:val="24"/>
          <w:lang w:eastAsia="lt-LT"/>
        </w:rPr>
        <w:t>ugdymui(si</w:t>
      </w:r>
      <w:proofErr w:type="spellEnd"/>
      <w:r w:rsidR="00204F44" w:rsidRPr="00A75226">
        <w:rPr>
          <w:rFonts w:eastAsia="Times New Roman" w:cs="Times New Roman"/>
          <w:szCs w:val="24"/>
          <w:lang w:eastAsia="lt-LT"/>
        </w:rPr>
        <w:t>) reikalingomis priemonėmis ir įranga, informacinėmis komunikacinėmis technologijomis.</w:t>
      </w:r>
      <w:r w:rsidR="00204F44" w:rsidRPr="00A75226">
        <w:rPr>
          <w:rFonts w:eastAsia="Times New Roman" w:cs="Times New Roman"/>
          <w:szCs w:val="24"/>
          <w:lang w:eastAsia="lt-LT"/>
        </w:rPr>
        <w:br/>
      </w:r>
      <w:r w:rsidRPr="00A75226">
        <w:rPr>
          <w:rFonts w:eastAsia="Times New Roman" w:cs="Times New Roman"/>
          <w:szCs w:val="24"/>
          <w:lang w:eastAsia="lt-LT"/>
        </w:rPr>
        <w:t>12.3. sudaranti</w:t>
      </w:r>
      <w:r w:rsidR="00204F44" w:rsidRPr="00A75226">
        <w:rPr>
          <w:rFonts w:eastAsia="Times New Roman" w:cs="Times New Roman"/>
          <w:szCs w:val="24"/>
          <w:lang w:eastAsia="lt-LT"/>
        </w:rPr>
        <w:t xml:space="preserve"> sąlygas socialiniams įgūdžiams įgyti, stiprinti asmens galias veiksmingiau dalyvauti visuomeniniame gyvenime, skatinti jo savarankiškumą, kas ypač svarbu intelekto sutrikimą turinčių asmenų </w:t>
      </w:r>
      <w:proofErr w:type="spellStart"/>
      <w:r w:rsidR="00204F44" w:rsidRPr="00A75226">
        <w:rPr>
          <w:rFonts w:eastAsia="Times New Roman" w:cs="Times New Roman"/>
          <w:szCs w:val="24"/>
          <w:lang w:eastAsia="lt-LT"/>
        </w:rPr>
        <w:t>ugdymo(si</w:t>
      </w:r>
      <w:proofErr w:type="spellEnd"/>
      <w:r w:rsidR="00204F44" w:rsidRPr="00A75226">
        <w:rPr>
          <w:rFonts w:eastAsia="Times New Roman" w:cs="Times New Roman"/>
          <w:szCs w:val="24"/>
          <w:lang w:eastAsia="lt-LT"/>
        </w:rPr>
        <w:t xml:space="preserve">) procese. </w:t>
      </w:r>
      <w:proofErr w:type="spellStart"/>
      <w:r w:rsidR="00204F44" w:rsidRPr="00A75226">
        <w:rPr>
          <w:rFonts w:eastAsia="Times New Roman" w:cs="Times New Roman"/>
          <w:szCs w:val="24"/>
          <w:lang w:eastAsia="lt-LT"/>
        </w:rPr>
        <w:t>Ugdymui(si</w:t>
      </w:r>
      <w:proofErr w:type="spellEnd"/>
      <w:r w:rsidR="00204F44" w:rsidRPr="00A75226">
        <w:rPr>
          <w:rFonts w:eastAsia="Times New Roman" w:cs="Times New Roman"/>
          <w:szCs w:val="24"/>
          <w:lang w:eastAsia="lt-LT"/>
        </w:rPr>
        <w:t>) pritaikomos ir naudojamos ne tik mokyklos klasės ir kabinetai, bet ir tam tinkamos viešosios erdvės už mokyklos ribų (gamtoje, vietos bendruomenėje, bibliotekose, darbovietėse, teatruose, muziejuose ir kt.). Mokiniai gali mokytis virtualiose mokymosi ir bendradarbiavimo aplinkose.</w:t>
      </w:r>
      <w:r w:rsidR="00204F44" w:rsidRPr="00A75226">
        <w:rPr>
          <w:rFonts w:eastAsia="Times New Roman" w:cs="Times New Roman"/>
          <w:szCs w:val="24"/>
          <w:lang w:eastAsia="lt-LT"/>
        </w:rPr>
        <w:br/>
      </w:r>
      <w:r w:rsidRPr="00A75226">
        <w:rPr>
          <w:rFonts w:eastAsia="Times New Roman" w:cs="Times New Roman"/>
          <w:szCs w:val="24"/>
          <w:lang w:eastAsia="lt-LT"/>
        </w:rPr>
        <w:t>12.4.</w:t>
      </w:r>
      <w:r w:rsidR="00204F44" w:rsidRPr="00A75226">
        <w:rPr>
          <w:rFonts w:eastAsia="Times New Roman" w:cs="Times New Roman"/>
          <w:szCs w:val="24"/>
          <w:lang w:eastAsia="lt-LT"/>
        </w:rPr>
        <w:t xml:space="preserve"> bendradarbiauja</w:t>
      </w:r>
      <w:r w:rsidRPr="00A75226">
        <w:rPr>
          <w:rFonts w:eastAsia="Times New Roman" w:cs="Times New Roman"/>
          <w:szCs w:val="24"/>
          <w:lang w:eastAsia="lt-LT"/>
        </w:rPr>
        <w:t>nt</w:t>
      </w:r>
      <w:r w:rsidR="00204F44" w:rsidRPr="00A75226">
        <w:rPr>
          <w:rFonts w:eastAsia="Times New Roman" w:cs="Times New Roman"/>
          <w:szCs w:val="24"/>
          <w:lang w:eastAsia="lt-LT"/>
        </w:rPr>
        <w:t xml:space="preserve"> su kitomis formaliojo ir neformaliojo ugdymo įstaigomis, vietos bendruomene, verslo įmonėmis ir įstaigomis. Kartu su socialiniais partneriais mokiniams kuria</w:t>
      </w:r>
      <w:r w:rsidRPr="00A75226">
        <w:rPr>
          <w:rFonts w:eastAsia="Times New Roman" w:cs="Times New Roman"/>
          <w:szCs w:val="24"/>
          <w:lang w:eastAsia="lt-LT"/>
        </w:rPr>
        <w:t>mos</w:t>
      </w:r>
      <w:r w:rsidR="00204F44" w:rsidRPr="00A75226">
        <w:rPr>
          <w:rFonts w:eastAsia="Times New Roman" w:cs="Times New Roman"/>
          <w:szCs w:val="24"/>
          <w:lang w:eastAsia="lt-LT"/>
        </w:rPr>
        <w:t xml:space="preserve"> galimybes mokytis ir veikti už mokyklos ribų, susipažinti su darbo ir profesijų pasauliu. Mokiniai įtraukiami į pilietines, socialines, kultūrines veiklas, kurios prisideda prie jų pilietiškumo, </w:t>
      </w:r>
      <w:proofErr w:type="spellStart"/>
      <w:r w:rsidR="00204F44" w:rsidRPr="00A75226">
        <w:rPr>
          <w:rFonts w:eastAsia="Times New Roman" w:cs="Times New Roman"/>
          <w:szCs w:val="24"/>
          <w:lang w:eastAsia="lt-LT"/>
        </w:rPr>
        <w:t>verslumo</w:t>
      </w:r>
      <w:proofErr w:type="spellEnd"/>
      <w:r w:rsidR="00204F44" w:rsidRPr="00A75226">
        <w:rPr>
          <w:rFonts w:eastAsia="Times New Roman" w:cs="Times New Roman"/>
          <w:szCs w:val="24"/>
          <w:lang w:eastAsia="lt-LT"/>
        </w:rPr>
        <w:t>, kūrybiškumo, bendravimo, bendra</w:t>
      </w:r>
      <w:r w:rsidR="00E96EF5">
        <w:rPr>
          <w:rFonts w:eastAsia="Times New Roman" w:cs="Times New Roman"/>
          <w:szCs w:val="24"/>
          <w:lang w:eastAsia="lt-LT"/>
        </w:rPr>
        <w:t>darbiavimo gebėjimų stiprinimo.</w:t>
      </w:r>
    </w:p>
    <w:p w:rsidR="00334F88" w:rsidRDefault="004F1C26" w:rsidP="00913566">
      <w:pPr>
        <w:ind w:left="-5" w:right="46"/>
        <w:rPr>
          <w:rFonts w:eastAsia="Times New Roman" w:cs="Times New Roman"/>
          <w:szCs w:val="24"/>
          <w:lang w:eastAsia="lt-LT"/>
        </w:rPr>
      </w:pPr>
      <w:r w:rsidRPr="004F1C26">
        <w:rPr>
          <w:rFonts w:eastAsia="Times New Roman" w:cs="Times New Roman"/>
          <w:szCs w:val="24"/>
          <w:lang w:eastAsia="lt-LT"/>
        </w:rPr>
        <w:t>1</w:t>
      </w:r>
      <w:r w:rsidR="00E96EF5">
        <w:rPr>
          <w:rFonts w:eastAsia="Times New Roman" w:cs="Times New Roman"/>
          <w:szCs w:val="24"/>
          <w:lang w:eastAsia="lt-LT"/>
        </w:rPr>
        <w:t>3</w:t>
      </w:r>
      <w:r w:rsidR="00334F88" w:rsidRPr="004F1C26">
        <w:rPr>
          <w:rFonts w:eastAsia="Times New Roman" w:cs="Times New Roman"/>
          <w:szCs w:val="24"/>
          <w:lang w:eastAsia="lt-LT"/>
        </w:rPr>
        <w:t xml:space="preserve">. </w:t>
      </w:r>
      <w:r w:rsidR="00334F88" w:rsidRPr="004F1C26">
        <w:rPr>
          <w:rFonts w:cs="Times New Roman"/>
          <w:szCs w:val="24"/>
        </w:rPr>
        <w:t>SĮUP</w:t>
      </w:r>
      <w:r w:rsidR="00334F88" w:rsidRPr="004F1C26">
        <w:rPr>
          <w:rFonts w:eastAsia="Times New Roman" w:cs="Times New Roman"/>
          <w:szCs w:val="24"/>
          <w:lang w:eastAsia="lt-LT"/>
        </w:rPr>
        <w:t xml:space="preserve"> </w:t>
      </w:r>
      <w:r w:rsidR="00913566" w:rsidRPr="004F1C26">
        <w:rPr>
          <w:rFonts w:eastAsia="Times New Roman" w:cs="Times New Roman"/>
          <w:szCs w:val="24"/>
          <w:lang w:eastAsia="lt-LT"/>
        </w:rPr>
        <w:t xml:space="preserve">sėkmingo asmens </w:t>
      </w:r>
      <w:proofErr w:type="spellStart"/>
      <w:r w:rsidR="00913566" w:rsidRPr="004F1C26">
        <w:rPr>
          <w:rFonts w:eastAsia="Times New Roman" w:cs="Times New Roman"/>
          <w:szCs w:val="24"/>
          <w:lang w:eastAsia="lt-LT"/>
        </w:rPr>
        <w:t>ugdymo(si</w:t>
      </w:r>
      <w:proofErr w:type="spellEnd"/>
      <w:r w:rsidR="00913566" w:rsidRPr="004F1C26">
        <w:rPr>
          <w:rFonts w:eastAsia="Times New Roman" w:cs="Times New Roman"/>
          <w:szCs w:val="24"/>
          <w:lang w:eastAsia="lt-LT"/>
        </w:rPr>
        <w:t xml:space="preserve">) </w:t>
      </w:r>
      <w:r w:rsidR="00334F88" w:rsidRPr="004F1C26">
        <w:rPr>
          <w:rFonts w:eastAsia="Times New Roman" w:cs="Times New Roman"/>
          <w:szCs w:val="24"/>
          <w:lang w:eastAsia="lt-LT"/>
        </w:rPr>
        <w:t xml:space="preserve">rezultatas – nuolatinė </w:t>
      </w:r>
      <w:proofErr w:type="spellStart"/>
      <w:r w:rsidR="00334F88" w:rsidRPr="004F1C26">
        <w:rPr>
          <w:rFonts w:eastAsia="Times New Roman" w:cs="Times New Roman"/>
          <w:szCs w:val="24"/>
          <w:lang w:eastAsia="lt-LT"/>
        </w:rPr>
        <w:t>ugdymo(si</w:t>
      </w:r>
      <w:proofErr w:type="spellEnd"/>
      <w:r w:rsidR="00334F88" w:rsidRPr="004F1C26">
        <w:rPr>
          <w:rFonts w:eastAsia="Times New Roman" w:cs="Times New Roman"/>
          <w:szCs w:val="24"/>
          <w:lang w:eastAsia="lt-LT"/>
        </w:rPr>
        <w:t xml:space="preserve">) pažanga pagal kiekvieno </w:t>
      </w:r>
      <w:r w:rsidR="00913566" w:rsidRPr="004F1C26">
        <w:rPr>
          <w:rFonts w:eastAsia="Times New Roman" w:cs="Times New Roman"/>
          <w:szCs w:val="24"/>
          <w:lang w:eastAsia="lt-LT"/>
        </w:rPr>
        <w:t>asmens individualias galimybes.</w:t>
      </w:r>
      <w:r w:rsidR="00F83865" w:rsidRPr="004F1C26">
        <w:rPr>
          <w:rFonts w:eastAsia="Times New Roman" w:cs="Times New Roman"/>
          <w:szCs w:val="24"/>
          <w:lang w:eastAsia="lt-LT"/>
        </w:rPr>
        <w:br/>
      </w:r>
      <w:r w:rsidR="00913566" w:rsidRPr="004F1C26">
        <w:rPr>
          <w:rFonts w:eastAsia="Times New Roman" w:cs="Times New Roman"/>
          <w:szCs w:val="24"/>
          <w:lang w:eastAsia="lt-LT"/>
        </w:rPr>
        <w:t>1</w:t>
      </w:r>
      <w:r w:rsidR="00E96EF5">
        <w:rPr>
          <w:rFonts w:eastAsia="Times New Roman" w:cs="Times New Roman"/>
          <w:szCs w:val="24"/>
          <w:lang w:eastAsia="lt-LT"/>
        </w:rPr>
        <w:t>4</w:t>
      </w:r>
      <w:r w:rsidR="000E4E19" w:rsidRPr="004F1C26">
        <w:rPr>
          <w:rFonts w:eastAsia="Times New Roman" w:cs="Times New Roman"/>
          <w:szCs w:val="24"/>
          <w:lang w:eastAsia="lt-LT"/>
        </w:rPr>
        <w:t xml:space="preserve">. Baigęs </w:t>
      </w:r>
      <w:r w:rsidR="000E4E19" w:rsidRPr="004F1C26">
        <w:rPr>
          <w:rFonts w:cs="Times New Roman"/>
          <w:szCs w:val="24"/>
        </w:rPr>
        <w:t>SĮUP</w:t>
      </w:r>
      <w:r w:rsidR="00334F88" w:rsidRPr="004F1C26">
        <w:rPr>
          <w:rFonts w:eastAsia="Times New Roman" w:cs="Times New Roman"/>
          <w:szCs w:val="24"/>
          <w:lang w:eastAsia="lt-LT"/>
        </w:rPr>
        <w:t xml:space="preserve"> (valstybinis kodas – 307001004 kodas pagal ISCED – 31101)</w:t>
      </w:r>
      <w:r w:rsidR="00334F88" w:rsidRPr="004F1C26">
        <w:rPr>
          <w:rFonts w:ascii="Arial" w:eastAsia="Times New Roman" w:hAnsi="Arial" w:cs="Arial"/>
          <w:sz w:val="28"/>
          <w:szCs w:val="28"/>
          <w:lang w:eastAsia="lt-LT"/>
        </w:rPr>
        <w:t xml:space="preserve"> </w:t>
      </w:r>
      <w:r w:rsidR="000E4E19" w:rsidRPr="004F1C26">
        <w:rPr>
          <w:rFonts w:eastAsia="Times New Roman" w:cs="Times New Roman"/>
          <w:szCs w:val="24"/>
          <w:lang w:eastAsia="lt-LT"/>
        </w:rPr>
        <w:t xml:space="preserve">asmuo </w:t>
      </w:r>
      <w:r w:rsidR="000E4E19" w:rsidRPr="004F1C26">
        <w:rPr>
          <w:rFonts w:eastAsia="Times New Roman" w:cs="Times New Roman"/>
          <w:szCs w:val="24"/>
          <w:lang w:eastAsia="lt-LT"/>
        </w:rPr>
        <w:lastRenderedPageBreak/>
        <w:t>išsilavinimo neįgyja, tačiau pagal galias ir gebėjimus įgyja kalbines, kultūrines, socialines bei kitas bendrąsias kompetencijas ir profesinių kompetencijų pradmenis.</w:t>
      </w:r>
    </w:p>
    <w:p w:rsidR="009136DE" w:rsidRPr="004F1C26" w:rsidRDefault="009136DE" w:rsidP="002B2868">
      <w:pPr>
        <w:ind w:right="46"/>
        <w:rPr>
          <w:rFonts w:cs="Times New Roman"/>
          <w:szCs w:val="24"/>
        </w:rPr>
      </w:pPr>
    </w:p>
    <w:sectPr w:rsidR="009136DE" w:rsidRPr="004F1C26" w:rsidSect="001C7B17">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87"/>
    <w:rsid w:val="00013B42"/>
    <w:rsid w:val="000C68F6"/>
    <w:rsid w:val="000D152D"/>
    <w:rsid w:val="000D6EDE"/>
    <w:rsid w:val="000E4E19"/>
    <w:rsid w:val="001C7B17"/>
    <w:rsid w:val="00204F44"/>
    <w:rsid w:val="002B2868"/>
    <w:rsid w:val="0030498C"/>
    <w:rsid w:val="00334F88"/>
    <w:rsid w:val="00336250"/>
    <w:rsid w:val="00343137"/>
    <w:rsid w:val="00352218"/>
    <w:rsid w:val="003B0241"/>
    <w:rsid w:val="003C06F3"/>
    <w:rsid w:val="003F6F5D"/>
    <w:rsid w:val="004804AB"/>
    <w:rsid w:val="00493248"/>
    <w:rsid w:val="004B0F8B"/>
    <w:rsid w:val="004F1C26"/>
    <w:rsid w:val="00535808"/>
    <w:rsid w:val="00565EB0"/>
    <w:rsid w:val="007461B6"/>
    <w:rsid w:val="00861487"/>
    <w:rsid w:val="008714F2"/>
    <w:rsid w:val="00871CEB"/>
    <w:rsid w:val="008E5C8A"/>
    <w:rsid w:val="00913566"/>
    <w:rsid w:val="009136DE"/>
    <w:rsid w:val="009146BC"/>
    <w:rsid w:val="00A75226"/>
    <w:rsid w:val="00B27EBD"/>
    <w:rsid w:val="00BA1596"/>
    <w:rsid w:val="00CE293F"/>
    <w:rsid w:val="00D97115"/>
    <w:rsid w:val="00DD4F2E"/>
    <w:rsid w:val="00E96EF5"/>
    <w:rsid w:val="00EC5E1E"/>
    <w:rsid w:val="00F55906"/>
    <w:rsid w:val="00F83865"/>
    <w:rsid w:val="00FB0B9D"/>
    <w:rsid w:val="00FE7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0241"/>
    <w:pPr>
      <w:ind w:left="720"/>
      <w:contextualSpacing/>
    </w:pPr>
  </w:style>
  <w:style w:type="paragraph" w:styleId="Z-Formospradia">
    <w:name w:val="HTML Top of Form"/>
    <w:basedOn w:val="prastasis"/>
    <w:next w:val="prastasis"/>
    <w:link w:val="Z-FormospradiaDiagrama"/>
    <w:hidden/>
    <w:uiPriority w:val="99"/>
    <w:semiHidden/>
    <w:unhideWhenUsed/>
    <w:rsid w:val="009146BC"/>
    <w:pPr>
      <w:pBdr>
        <w:bottom w:val="single" w:sz="6" w:space="1" w:color="auto"/>
      </w:pBdr>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9146BC"/>
    <w:rPr>
      <w:rFonts w:ascii="Arial" w:eastAsia="Times New Roman" w:hAnsi="Arial" w:cs="Arial"/>
      <w:vanish/>
      <w:sz w:val="16"/>
      <w:szCs w:val="16"/>
      <w:lang w:eastAsia="lt-LT"/>
    </w:rPr>
  </w:style>
  <w:style w:type="character" w:customStyle="1" w:styleId="col">
    <w:name w:val="col"/>
    <w:basedOn w:val="Numatytasispastraiposriftas"/>
    <w:rsid w:val="009146BC"/>
  </w:style>
  <w:style w:type="character" w:customStyle="1" w:styleId="btn-label">
    <w:name w:val="btn-label"/>
    <w:basedOn w:val="Numatytasispastraiposriftas"/>
    <w:rsid w:val="009146BC"/>
  </w:style>
  <w:style w:type="paragraph" w:styleId="Z-Formospabaiga">
    <w:name w:val="HTML Bottom of Form"/>
    <w:basedOn w:val="prastasis"/>
    <w:next w:val="prastasis"/>
    <w:link w:val="Z-FormospabaigaDiagrama"/>
    <w:hidden/>
    <w:uiPriority w:val="99"/>
    <w:semiHidden/>
    <w:unhideWhenUsed/>
    <w:rsid w:val="009146BC"/>
    <w:pPr>
      <w:pBdr>
        <w:top w:val="single" w:sz="6" w:space="1" w:color="auto"/>
      </w:pBdr>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9146BC"/>
    <w:rPr>
      <w:rFonts w:ascii="Arial" w:eastAsia="Times New Roman" w:hAnsi="Arial" w:cs="Arial"/>
      <w:vanish/>
      <w:sz w:val="16"/>
      <w:szCs w:val="16"/>
      <w:lang w:eastAsia="lt-LT"/>
    </w:rPr>
  </w:style>
  <w:style w:type="table" w:customStyle="1" w:styleId="TableGrid">
    <w:name w:val="TableGrid"/>
    <w:rsid w:val="00535808"/>
    <w:rPr>
      <w:rFonts w:asciiTheme="minorHAnsi" w:eastAsiaTheme="minorEastAsia" w:hAnsiTheme="minorHAnsi"/>
      <w:sz w:val="22"/>
      <w:lang w:val="en-GB"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0241"/>
    <w:pPr>
      <w:ind w:left="720"/>
      <w:contextualSpacing/>
    </w:pPr>
  </w:style>
  <w:style w:type="paragraph" w:styleId="Z-Formospradia">
    <w:name w:val="HTML Top of Form"/>
    <w:basedOn w:val="prastasis"/>
    <w:next w:val="prastasis"/>
    <w:link w:val="Z-FormospradiaDiagrama"/>
    <w:hidden/>
    <w:uiPriority w:val="99"/>
    <w:semiHidden/>
    <w:unhideWhenUsed/>
    <w:rsid w:val="009146BC"/>
    <w:pPr>
      <w:pBdr>
        <w:bottom w:val="single" w:sz="6" w:space="1" w:color="auto"/>
      </w:pBdr>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9146BC"/>
    <w:rPr>
      <w:rFonts w:ascii="Arial" w:eastAsia="Times New Roman" w:hAnsi="Arial" w:cs="Arial"/>
      <w:vanish/>
      <w:sz w:val="16"/>
      <w:szCs w:val="16"/>
      <w:lang w:eastAsia="lt-LT"/>
    </w:rPr>
  </w:style>
  <w:style w:type="character" w:customStyle="1" w:styleId="col">
    <w:name w:val="col"/>
    <w:basedOn w:val="Numatytasispastraiposriftas"/>
    <w:rsid w:val="009146BC"/>
  </w:style>
  <w:style w:type="character" w:customStyle="1" w:styleId="btn-label">
    <w:name w:val="btn-label"/>
    <w:basedOn w:val="Numatytasispastraiposriftas"/>
    <w:rsid w:val="009146BC"/>
  </w:style>
  <w:style w:type="paragraph" w:styleId="Z-Formospabaiga">
    <w:name w:val="HTML Bottom of Form"/>
    <w:basedOn w:val="prastasis"/>
    <w:next w:val="prastasis"/>
    <w:link w:val="Z-FormospabaigaDiagrama"/>
    <w:hidden/>
    <w:uiPriority w:val="99"/>
    <w:semiHidden/>
    <w:unhideWhenUsed/>
    <w:rsid w:val="009146BC"/>
    <w:pPr>
      <w:pBdr>
        <w:top w:val="single" w:sz="6" w:space="1" w:color="auto"/>
      </w:pBdr>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9146BC"/>
    <w:rPr>
      <w:rFonts w:ascii="Arial" w:eastAsia="Times New Roman" w:hAnsi="Arial" w:cs="Arial"/>
      <w:vanish/>
      <w:sz w:val="16"/>
      <w:szCs w:val="16"/>
      <w:lang w:eastAsia="lt-LT"/>
    </w:rPr>
  </w:style>
  <w:style w:type="table" w:customStyle="1" w:styleId="TableGrid">
    <w:name w:val="TableGrid"/>
    <w:rsid w:val="00535808"/>
    <w:rPr>
      <w:rFonts w:asciiTheme="minorHAnsi" w:eastAsiaTheme="minorEastAsia" w:hAnsiTheme="minorHAnsi"/>
      <w:sz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094189">
      <w:bodyDiv w:val="1"/>
      <w:marLeft w:val="0"/>
      <w:marRight w:val="0"/>
      <w:marTop w:val="0"/>
      <w:marBottom w:val="0"/>
      <w:divBdr>
        <w:top w:val="none" w:sz="0" w:space="0" w:color="auto"/>
        <w:left w:val="none" w:sz="0" w:space="0" w:color="auto"/>
        <w:bottom w:val="none" w:sz="0" w:space="0" w:color="auto"/>
        <w:right w:val="none" w:sz="0" w:space="0" w:color="auto"/>
      </w:divBdr>
      <w:divsChild>
        <w:div w:id="1639066662">
          <w:marLeft w:val="0"/>
          <w:marRight w:val="0"/>
          <w:marTop w:val="0"/>
          <w:marBottom w:val="0"/>
          <w:divBdr>
            <w:top w:val="none" w:sz="0" w:space="0" w:color="auto"/>
            <w:left w:val="none" w:sz="0" w:space="0" w:color="auto"/>
            <w:bottom w:val="none" w:sz="0" w:space="0" w:color="auto"/>
            <w:right w:val="none" w:sz="0" w:space="0" w:color="auto"/>
          </w:divBdr>
          <w:divsChild>
            <w:div w:id="520823399">
              <w:marLeft w:val="0"/>
              <w:marRight w:val="0"/>
              <w:marTop w:val="0"/>
              <w:marBottom w:val="0"/>
              <w:divBdr>
                <w:top w:val="none" w:sz="0" w:space="0" w:color="auto"/>
                <w:left w:val="none" w:sz="0" w:space="0" w:color="auto"/>
                <w:bottom w:val="none" w:sz="0" w:space="0" w:color="auto"/>
                <w:right w:val="none" w:sz="0" w:space="0" w:color="auto"/>
              </w:divBdr>
              <w:divsChild>
                <w:div w:id="949045114">
                  <w:marLeft w:val="0"/>
                  <w:marRight w:val="0"/>
                  <w:marTop w:val="0"/>
                  <w:marBottom w:val="0"/>
                  <w:divBdr>
                    <w:top w:val="none" w:sz="0" w:space="0" w:color="auto"/>
                    <w:left w:val="none" w:sz="0" w:space="0" w:color="auto"/>
                    <w:bottom w:val="none" w:sz="0" w:space="0" w:color="auto"/>
                    <w:right w:val="none" w:sz="0" w:space="0" w:color="auto"/>
                  </w:divBdr>
                  <w:divsChild>
                    <w:div w:id="764036005">
                      <w:marLeft w:val="0"/>
                      <w:marRight w:val="0"/>
                      <w:marTop w:val="0"/>
                      <w:marBottom w:val="0"/>
                      <w:divBdr>
                        <w:top w:val="none" w:sz="0" w:space="0" w:color="auto"/>
                        <w:left w:val="none" w:sz="0" w:space="0" w:color="auto"/>
                        <w:bottom w:val="none" w:sz="0" w:space="0" w:color="auto"/>
                        <w:right w:val="none" w:sz="0" w:space="0" w:color="auto"/>
                      </w:divBdr>
                      <w:divsChild>
                        <w:div w:id="828248124">
                          <w:marLeft w:val="0"/>
                          <w:marRight w:val="0"/>
                          <w:marTop w:val="0"/>
                          <w:marBottom w:val="0"/>
                          <w:divBdr>
                            <w:top w:val="none" w:sz="0" w:space="0" w:color="auto"/>
                            <w:left w:val="none" w:sz="0" w:space="0" w:color="auto"/>
                            <w:bottom w:val="none" w:sz="0" w:space="0" w:color="auto"/>
                            <w:right w:val="none" w:sz="0" w:space="0" w:color="auto"/>
                          </w:divBdr>
                          <w:divsChild>
                            <w:div w:id="854928608">
                              <w:marLeft w:val="0"/>
                              <w:marRight w:val="0"/>
                              <w:marTop w:val="0"/>
                              <w:marBottom w:val="0"/>
                              <w:divBdr>
                                <w:top w:val="none" w:sz="0" w:space="0" w:color="auto"/>
                                <w:left w:val="none" w:sz="0" w:space="0" w:color="auto"/>
                                <w:bottom w:val="none" w:sz="0" w:space="0" w:color="auto"/>
                                <w:right w:val="none" w:sz="0" w:space="0" w:color="auto"/>
                              </w:divBdr>
                              <w:divsChild>
                                <w:div w:id="1234270675">
                                  <w:marLeft w:val="0"/>
                                  <w:marRight w:val="0"/>
                                  <w:marTop w:val="0"/>
                                  <w:marBottom w:val="0"/>
                                  <w:divBdr>
                                    <w:top w:val="none" w:sz="0" w:space="0" w:color="auto"/>
                                    <w:left w:val="none" w:sz="0" w:space="0" w:color="auto"/>
                                    <w:bottom w:val="none" w:sz="0" w:space="0" w:color="auto"/>
                                    <w:right w:val="none" w:sz="0" w:space="0" w:color="auto"/>
                                  </w:divBdr>
                                </w:div>
                              </w:divsChild>
                            </w:div>
                            <w:div w:id="1196457499">
                              <w:marLeft w:val="0"/>
                              <w:marRight w:val="0"/>
                              <w:marTop w:val="0"/>
                              <w:marBottom w:val="0"/>
                              <w:divBdr>
                                <w:top w:val="none" w:sz="0" w:space="0" w:color="auto"/>
                                <w:left w:val="none" w:sz="0" w:space="0" w:color="auto"/>
                                <w:bottom w:val="none" w:sz="0" w:space="0" w:color="auto"/>
                                <w:right w:val="none" w:sz="0" w:space="0" w:color="auto"/>
                              </w:divBdr>
                              <w:divsChild>
                                <w:div w:id="800878548">
                                  <w:marLeft w:val="0"/>
                                  <w:marRight w:val="0"/>
                                  <w:marTop w:val="0"/>
                                  <w:marBottom w:val="0"/>
                                  <w:divBdr>
                                    <w:top w:val="none" w:sz="0" w:space="0" w:color="auto"/>
                                    <w:left w:val="none" w:sz="0" w:space="0" w:color="auto"/>
                                    <w:bottom w:val="none" w:sz="0" w:space="0" w:color="auto"/>
                                    <w:right w:val="none" w:sz="0" w:space="0" w:color="auto"/>
                                  </w:divBdr>
                                  <w:divsChild>
                                    <w:div w:id="189030021">
                                      <w:marLeft w:val="0"/>
                                      <w:marRight w:val="0"/>
                                      <w:marTop w:val="0"/>
                                      <w:marBottom w:val="0"/>
                                      <w:divBdr>
                                        <w:top w:val="none" w:sz="0" w:space="0" w:color="auto"/>
                                        <w:left w:val="none" w:sz="0" w:space="0" w:color="auto"/>
                                        <w:bottom w:val="none" w:sz="0" w:space="0" w:color="auto"/>
                                        <w:right w:val="none" w:sz="0" w:space="0" w:color="auto"/>
                                      </w:divBdr>
                                      <w:divsChild>
                                        <w:div w:id="6351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81450">
                              <w:marLeft w:val="0"/>
                              <w:marRight w:val="0"/>
                              <w:marTop w:val="0"/>
                              <w:marBottom w:val="0"/>
                              <w:divBdr>
                                <w:top w:val="none" w:sz="0" w:space="0" w:color="auto"/>
                                <w:left w:val="none" w:sz="0" w:space="0" w:color="auto"/>
                                <w:bottom w:val="none" w:sz="0" w:space="0" w:color="auto"/>
                                <w:right w:val="none" w:sz="0" w:space="0" w:color="auto"/>
                              </w:divBdr>
                              <w:divsChild>
                                <w:div w:id="935477592">
                                  <w:marLeft w:val="0"/>
                                  <w:marRight w:val="0"/>
                                  <w:marTop w:val="0"/>
                                  <w:marBottom w:val="0"/>
                                  <w:divBdr>
                                    <w:top w:val="none" w:sz="0" w:space="0" w:color="auto"/>
                                    <w:left w:val="none" w:sz="0" w:space="0" w:color="auto"/>
                                    <w:bottom w:val="none" w:sz="0" w:space="0" w:color="auto"/>
                                    <w:right w:val="none" w:sz="0" w:space="0" w:color="auto"/>
                                  </w:divBdr>
                                  <w:divsChild>
                                    <w:div w:id="123929772">
                                      <w:marLeft w:val="0"/>
                                      <w:marRight w:val="0"/>
                                      <w:marTop w:val="0"/>
                                      <w:marBottom w:val="0"/>
                                      <w:divBdr>
                                        <w:top w:val="none" w:sz="0" w:space="0" w:color="auto"/>
                                        <w:left w:val="none" w:sz="0" w:space="0" w:color="auto"/>
                                        <w:bottom w:val="none" w:sz="0" w:space="0" w:color="auto"/>
                                        <w:right w:val="none" w:sz="0" w:space="0" w:color="auto"/>
                                      </w:divBdr>
                                      <w:divsChild>
                                        <w:div w:id="21093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4005">
                              <w:marLeft w:val="0"/>
                              <w:marRight w:val="0"/>
                              <w:marTop w:val="0"/>
                              <w:marBottom w:val="0"/>
                              <w:divBdr>
                                <w:top w:val="none" w:sz="0" w:space="0" w:color="auto"/>
                                <w:left w:val="none" w:sz="0" w:space="0" w:color="auto"/>
                                <w:bottom w:val="none" w:sz="0" w:space="0" w:color="auto"/>
                                <w:right w:val="none" w:sz="0" w:space="0" w:color="auto"/>
                              </w:divBdr>
                              <w:divsChild>
                                <w:div w:id="1825465115">
                                  <w:marLeft w:val="0"/>
                                  <w:marRight w:val="0"/>
                                  <w:marTop w:val="0"/>
                                  <w:marBottom w:val="0"/>
                                  <w:divBdr>
                                    <w:top w:val="none" w:sz="0" w:space="0" w:color="auto"/>
                                    <w:left w:val="none" w:sz="0" w:space="0" w:color="auto"/>
                                    <w:bottom w:val="none" w:sz="0" w:space="0" w:color="auto"/>
                                    <w:right w:val="none" w:sz="0" w:space="0" w:color="auto"/>
                                  </w:divBdr>
                                  <w:divsChild>
                                    <w:div w:id="1532188447">
                                      <w:marLeft w:val="0"/>
                                      <w:marRight w:val="0"/>
                                      <w:marTop w:val="0"/>
                                      <w:marBottom w:val="0"/>
                                      <w:divBdr>
                                        <w:top w:val="none" w:sz="0" w:space="0" w:color="auto"/>
                                        <w:left w:val="none" w:sz="0" w:space="0" w:color="auto"/>
                                        <w:bottom w:val="none" w:sz="0" w:space="0" w:color="auto"/>
                                        <w:right w:val="none" w:sz="0" w:space="0" w:color="auto"/>
                                      </w:divBdr>
                                      <w:divsChild>
                                        <w:div w:id="17166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8846">
                              <w:marLeft w:val="0"/>
                              <w:marRight w:val="0"/>
                              <w:marTop w:val="0"/>
                              <w:marBottom w:val="0"/>
                              <w:divBdr>
                                <w:top w:val="none" w:sz="0" w:space="0" w:color="auto"/>
                                <w:left w:val="none" w:sz="0" w:space="0" w:color="auto"/>
                                <w:bottom w:val="none" w:sz="0" w:space="0" w:color="auto"/>
                                <w:right w:val="none" w:sz="0" w:space="0" w:color="auto"/>
                              </w:divBdr>
                              <w:divsChild>
                                <w:div w:id="1860468711">
                                  <w:marLeft w:val="0"/>
                                  <w:marRight w:val="0"/>
                                  <w:marTop w:val="0"/>
                                  <w:marBottom w:val="0"/>
                                  <w:divBdr>
                                    <w:top w:val="none" w:sz="0" w:space="0" w:color="auto"/>
                                    <w:left w:val="none" w:sz="0" w:space="0" w:color="auto"/>
                                    <w:bottom w:val="none" w:sz="0" w:space="0" w:color="auto"/>
                                    <w:right w:val="none" w:sz="0" w:space="0" w:color="auto"/>
                                  </w:divBdr>
                                  <w:divsChild>
                                    <w:div w:id="148787692">
                                      <w:marLeft w:val="0"/>
                                      <w:marRight w:val="0"/>
                                      <w:marTop w:val="0"/>
                                      <w:marBottom w:val="0"/>
                                      <w:divBdr>
                                        <w:top w:val="none" w:sz="0" w:space="0" w:color="auto"/>
                                        <w:left w:val="none" w:sz="0" w:space="0" w:color="auto"/>
                                        <w:bottom w:val="none" w:sz="0" w:space="0" w:color="auto"/>
                                        <w:right w:val="none" w:sz="0" w:space="0" w:color="auto"/>
                                      </w:divBdr>
                                      <w:divsChild>
                                        <w:div w:id="7173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0739">
                              <w:marLeft w:val="0"/>
                              <w:marRight w:val="0"/>
                              <w:marTop w:val="0"/>
                              <w:marBottom w:val="0"/>
                              <w:divBdr>
                                <w:top w:val="none" w:sz="0" w:space="0" w:color="auto"/>
                                <w:left w:val="none" w:sz="0" w:space="0" w:color="auto"/>
                                <w:bottom w:val="none" w:sz="0" w:space="0" w:color="auto"/>
                                <w:right w:val="none" w:sz="0" w:space="0" w:color="auto"/>
                              </w:divBdr>
                              <w:divsChild>
                                <w:div w:id="252475563">
                                  <w:marLeft w:val="0"/>
                                  <w:marRight w:val="0"/>
                                  <w:marTop w:val="0"/>
                                  <w:marBottom w:val="0"/>
                                  <w:divBdr>
                                    <w:top w:val="none" w:sz="0" w:space="0" w:color="auto"/>
                                    <w:left w:val="none" w:sz="0" w:space="0" w:color="auto"/>
                                    <w:bottom w:val="none" w:sz="0" w:space="0" w:color="auto"/>
                                    <w:right w:val="none" w:sz="0" w:space="0" w:color="auto"/>
                                  </w:divBdr>
                                  <w:divsChild>
                                    <w:div w:id="326173586">
                                      <w:marLeft w:val="0"/>
                                      <w:marRight w:val="0"/>
                                      <w:marTop w:val="0"/>
                                      <w:marBottom w:val="0"/>
                                      <w:divBdr>
                                        <w:top w:val="none" w:sz="0" w:space="0" w:color="auto"/>
                                        <w:left w:val="none" w:sz="0" w:space="0" w:color="auto"/>
                                        <w:bottom w:val="none" w:sz="0" w:space="0" w:color="auto"/>
                                        <w:right w:val="none" w:sz="0" w:space="0" w:color="auto"/>
                                      </w:divBdr>
                                      <w:divsChild>
                                        <w:div w:id="5660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3318">
                              <w:marLeft w:val="0"/>
                              <w:marRight w:val="0"/>
                              <w:marTop w:val="0"/>
                              <w:marBottom w:val="0"/>
                              <w:divBdr>
                                <w:top w:val="none" w:sz="0" w:space="0" w:color="auto"/>
                                <w:left w:val="none" w:sz="0" w:space="0" w:color="auto"/>
                                <w:bottom w:val="none" w:sz="0" w:space="0" w:color="auto"/>
                                <w:right w:val="none" w:sz="0" w:space="0" w:color="auto"/>
                              </w:divBdr>
                              <w:divsChild>
                                <w:div w:id="1724982537">
                                  <w:marLeft w:val="0"/>
                                  <w:marRight w:val="0"/>
                                  <w:marTop w:val="0"/>
                                  <w:marBottom w:val="0"/>
                                  <w:divBdr>
                                    <w:top w:val="none" w:sz="0" w:space="0" w:color="auto"/>
                                    <w:left w:val="none" w:sz="0" w:space="0" w:color="auto"/>
                                    <w:bottom w:val="none" w:sz="0" w:space="0" w:color="auto"/>
                                    <w:right w:val="none" w:sz="0" w:space="0" w:color="auto"/>
                                  </w:divBdr>
                                  <w:divsChild>
                                    <w:div w:id="1499033180">
                                      <w:marLeft w:val="0"/>
                                      <w:marRight w:val="0"/>
                                      <w:marTop w:val="0"/>
                                      <w:marBottom w:val="0"/>
                                      <w:divBdr>
                                        <w:top w:val="none" w:sz="0" w:space="0" w:color="auto"/>
                                        <w:left w:val="none" w:sz="0" w:space="0" w:color="auto"/>
                                        <w:bottom w:val="none" w:sz="0" w:space="0" w:color="auto"/>
                                        <w:right w:val="none" w:sz="0" w:space="0" w:color="auto"/>
                                      </w:divBdr>
                                      <w:divsChild>
                                        <w:div w:id="11922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4</Pages>
  <Words>7672</Words>
  <Characters>4374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116</dc:creator>
  <cp:lastModifiedBy>116</cp:lastModifiedBy>
  <cp:revision>31</cp:revision>
  <cp:lastPrinted>2025-08-21T07:27:00Z</cp:lastPrinted>
  <dcterms:created xsi:type="dcterms:W3CDTF">2025-08-20T08:08:00Z</dcterms:created>
  <dcterms:modified xsi:type="dcterms:W3CDTF">2025-12-11T13:34:00Z</dcterms:modified>
</cp:coreProperties>
</file>