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8" w:rsidRDefault="00C55A68" w:rsidP="004D250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lt-LT" w:eastAsia="lt-LT"/>
        </w:rPr>
      </w:pPr>
      <w:r>
        <w:rPr>
          <w:b/>
          <w:color w:val="auto"/>
          <w:szCs w:val="24"/>
          <w:lang w:val="lt-LT" w:eastAsia="lt-LT"/>
        </w:rPr>
        <w:t>SĮU PROGRAMA</w:t>
      </w:r>
    </w:p>
    <w:p w:rsidR="004D250C" w:rsidRDefault="00C55A68" w:rsidP="004D250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lt-LT" w:eastAsia="lt-LT"/>
        </w:rPr>
      </w:pPr>
      <w:r w:rsidRPr="002E0A53">
        <w:rPr>
          <w:b/>
          <w:color w:val="auto"/>
          <w:szCs w:val="24"/>
          <w:lang w:val="lt-LT" w:eastAsia="lt-LT"/>
        </w:rPr>
        <w:t xml:space="preserve">SAVĘS PAŽINIMAS, PSICHIKOS SVEIKATA </w:t>
      </w:r>
    </w:p>
    <w:p w:rsidR="004D250C" w:rsidRDefault="00C55A68" w:rsidP="00C55A68">
      <w:pPr>
        <w:ind w:left="-5" w:right="46"/>
        <w:jc w:val="center"/>
        <w:rPr>
          <w:lang w:val="lt-LT"/>
        </w:rPr>
      </w:pPr>
      <w:r>
        <w:rPr>
          <w:lang w:val="lt-LT"/>
        </w:rPr>
        <w:t>I ugdymo metai</w:t>
      </w:r>
    </w:p>
    <w:p w:rsidR="00C55A68" w:rsidRDefault="00C55A68" w:rsidP="00C55A68">
      <w:pPr>
        <w:ind w:left="-5" w:right="46"/>
        <w:jc w:val="center"/>
        <w:rPr>
          <w:lang w:val="lt-LT"/>
        </w:rPr>
      </w:pPr>
    </w:p>
    <w:p w:rsidR="004E5CAF" w:rsidRPr="004E5CAF" w:rsidRDefault="004E5CAF" w:rsidP="00C55A68">
      <w:pPr>
        <w:ind w:left="-5" w:right="46" w:firstLine="1301"/>
        <w:rPr>
          <w:lang w:val="lt-LT"/>
        </w:rPr>
      </w:pPr>
      <w:r w:rsidRPr="004E5CAF">
        <w:rPr>
          <w:lang w:val="lt-LT"/>
        </w:rPr>
        <w:t>Paskirtis</w:t>
      </w:r>
      <w:r w:rsidR="00C55A68">
        <w:rPr>
          <w:lang w:val="lt-LT"/>
        </w:rPr>
        <w:t>: p</w:t>
      </w:r>
      <w:r w:rsidRPr="004E5CAF">
        <w:rPr>
          <w:lang w:val="lt-LT"/>
        </w:rPr>
        <w:t>adėti mokiniams pažinti savo emocijas, elgesį, stiprybes ir poreikius. Ugdyti gebėjimą suprasti jausmus, palaikyti draugiškus santykius, stiprinti pasitikėjimą savimi ir mokytis pasirūpinti savo psichikos sveikata.</w:t>
      </w:r>
    </w:p>
    <w:p w:rsidR="004E5CAF" w:rsidRPr="004E5CAF" w:rsidRDefault="004E5CAF" w:rsidP="00C55A68">
      <w:pPr>
        <w:ind w:left="-5" w:right="46" w:firstLine="1301"/>
        <w:rPr>
          <w:lang w:val="lt-LT"/>
        </w:rPr>
      </w:pPr>
      <w:r w:rsidRPr="004E5CAF">
        <w:rPr>
          <w:lang w:val="lt-LT"/>
        </w:rPr>
        <w:t>Tikslas</w:t>
      </w:r>
      <w:r w:rsidR="00C55A68">
        <w:rPr>
          <w:lang w:val="lt-LT"/>
        </w:rPr>
        <w:t>: u</w:t>
      </w:r>
      <w:r w:rsidRPr="004E5CAF">
        <w:rPr>
          <w:lang w:val="lt-LT"/>
        </w:rPr>
        <w:t>gdyti pradines socialines ir emocines kompetencijas, mokyti atpažinti emocijas, suprasti jų poveikį elgesiui ir taikyti paprastus savireguliacijos būdus.</w:t>
      </w:r>
    </w:p>
    <w:p w:rsidR="004E5CAF" w:rsidRDefault="004E5CAF" w:rsidP="00C55A68">
      <w:pPr>
        <w:ind w:left="-5" w:right="46" w:firstLine="1301"/>
        <w:rPr>
          <w:lang w:val="lt-LT"/>
        </w:rPr>
      </w:pPr>
      <w:r w:rsidRPr="004E5CAF">
        <w:rPr>
          <w:lang w:val="lt-LT"/>
        </w:rPr>
        <w:t>Uždaviniai</w:t>
      </w:r>
      <w:r w:rsidR="00C55A68">
        <w:rPr>
          <w:lang w:val="lt-LT"/>
        </w:rPr>
        <w:t>: a</w:t>
      </w:r>
      <w:r w:rsidRPr="004E5CAF">
        <w:rPr>
          <w:lang w:val="lt-LT"/>
        </w:rPr>
        <w:t>tpažinti pagrindines emocijas</w:t>
      </w:r>
      <w:r w:rsidR="00C55A68">
        <w:rPr>
          <w:lang w:val="lt-LT"/>
        </w:rPr>
        <w:t xml:space="preserve"> ir suprasti jų ryšį su elgesiu, m</w:t>
      </w:r>
      <w:r w:rsidRPr="004E5CAF">
        <w:rPr>
          <w:lang w:val="lt-LT"/>
        </w:rPr>
        <w:t>okytis pagarbiai bendrauti ir</w:t>
      </w:r>
      <w:r w:rsidR="00C55A68">
        <w:rPr>
          <w:lang w:val="lt-LT"/>
        </w:rPr>
        <w:t xml:space="preserve"> palaikyti draugiškus santykius, s</w:t>
      </w:r>
      <w:r w:rsidRPr="004E5CAF">
        <w:rPr>
          <w:lang w:val="lt-LT"/>
        </w:rPr>
        <w:t>uprasti sveikos rutinos (miego, judėjimo, mit</w:t>
      </w:r>
      <w:r w:rsidR="00C55A68">
        <w:rPr>
          <w:lang w:val="lt-LT"/>
        </w:rPr>
        <w:t>ybos) įtaką emocinei savijautai, t</w:t>
      </w:r>
      <w:r w:rsidRPr="004E5CAF">
        <w:rPr>
          <w:lang w:val="lt-LT"/>
        </w:rPr>
        <w:t>aikyti paprastus nus</w:t>
      </w:r>
      <w:r w:rsidR="00C55A68">
        <w:rPr>
          <w:lang w:val="lt-LT"/>
        </w:rPr>
        <w:t xml:space="preserve">iraminimo ir </w:t>
      </w:r>
      <w:proofErr w:type="spellStart"/>
      <w:r w:rsidR="00C55A68">
        <w:rPr>
          <w:lang w:val="lt-LT"/>
        </w:rPr>
        <w:t>savipagalbos</w:t>
      </w:r>
      <w:proofErr w:type="spellEnd"/>
      <w:r w:rsidR="00C55A68">
        <w:rPr>
          <w:lang w:val="lt-LT"/>
        </w:rPr>
        <w:t xml:space="preserve"> būdus, u</w:t>
      </w:r>
      <w:r w:rsidRPr="004E5CAF">
        <w:rPr>
          <w:lang w:val="lt-LT"/>
        </w:rPr>
        <w:t>gdyti pasitikėjimą savimi ir gebėjimą išsakyti poreikius.</w:t>
      </w:r>
    </w:p>
    <w:p w:rsidR="00C55A68" w:rsidRDefault="00C55A68" w:rsidP="00C55A68">
      <w:pPr>
        <w:ind w:left="-5" w:right="46" w:firstLine="1301"/>
        <w:rPr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4D250C" w:rsidTr="00BB3ED1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4D250C" w:rsidRPr="00C55A68" w:rsidTr="00C55A68">
        <w:trPr>
          <w:trHeight w:val="37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B30C13" w:rsidRDefault="004D250C" w:rsidP="008E7C13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>Ugdo ge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bėjimą bendrauti, </w:t>
            </w: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palaikyti draugiškus santykius. </w:t>
            </w: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>Stiprina pasitikėjimą savimi ir mokosi pasi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rūpinti savo emocine </w:t>
            </w: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>sveikata.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>Įgyja įgūdžių nusiraminti, prašyti pagalbos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spręsti nesutarimus taikiai. </w:t>
            </w:r>
            <w:r w:rsidRPr="008C18D8">
              <w:rPr>
                <w:rFonts w:ascii="Times New Roman" w:hAnsi="Times New Roman"/>
                <w:sz w:val="24"/>
                <w:szCs w:val="24"/>
                <w:lang w:val="lt-LT"/>
              </w:rPr>
              <w:t>Skatinamas atsakingas, pagarbų elgesys su savimi ir kitais.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2128C0" w:rsidRDefault="004E5CAF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5CAF">
              <w:rPr>
                <w:rFonts w:ascii="Times New Roman" w:hAnsi="Times New Roman"/>
                <w:sz w:val="24"/>
                <w:szCs w:val="24"/>
                <w:lang w:val="lt-LT"/>
              </w:rPr>
              <w:t>Įvardija pagrindines emocijas ir supranta jų reikšmę.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E5CAF">
              <w:rPr>
                <w:rFonts w:ascii="Times New Roman" w:hAnsi="Times New Roman"/>
                <w:sz w:val="24"/>
                <w:szCs w:val="24"/>
                <w:lang w:val="lt-LT"/>
              </w:rPr>
              <w:t>Geba paprastai išreikšti jausmus ir poreikius.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E5CAF">
              <w:rPr>
                <w:rFonts w:ascii="Times New Roman" w:hAnsi="Times New Roman"/>
                <w:sz w:val="24"/>
                <w:szCs w:val="24"/>
                <w:lang w:val="lt-LT"/>
              </w:rPr>
              <w:t>Palaiko draugiškus santykius ir mandagiai bendrauja.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E5CAF">
              <w:rPr>
                <w:rFonts w:ascii="Times New Roman" w:hAnsi="Times New Roman"/>
                <w:sz w:val="24"/>
                <w:szCs w:val="24"/>
                <w:lang w:val="lt-LT"/>
              </w:rPr>
              <w:t>Taiko paprastus nusiraminimo būdus.</w:t>
            </w:r>
            <w:r w:rsid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E5CAF">
              <w:rPr>
                <w:rFonts w:ascii="Times New Roman" w:hAnsi="Times New Roman"/>
                <w:sz w:val="24"/>
                <w:szCs w:val="24"/>
                <w:lang w:val="lt-LT"/>
              </w:rPr>
              <w:t>Rūpinasi savimi ir supranta sveikos rutinos svarbą.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CAF" w:rsidRPr="00C55A68" w:rsidRDefault="00C55A68" w:rsidP="00C55A68">
            <w:pPr>
              <w:spacing w:after="0" w:line="27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Tema. </w:t>
            </w:r>
            <w:r w:rsidR="004E5CAF" w:rsidRPr="00C55A68">
              <w:rPr>
                <w:rFonts w:ascii="Times New Roman" w:hAnsi="Times New Roman"/>
                <w:sz w:val="24"/>
                <w:szCs w:val="24"/>
                <w:lang w:val="lt-LT"/>
              </w:rPr>
              <w:t>Savęs pažinimas (jausmai, stiprybės, pomėgiai).</w:t>
            </w:r>
          </w:p>
          <w:p w:rsidR="004E5CAF" w:rsidRPr="004E5CAF" w:rsidRDefault="00C55A68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5A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Tema. </w:t>
            </w:r>
            <w:r w:rsidR="004E5CAF" w:rsidRPr="00C55A68">
              <w:rPr>
                <w:rFonts w:ascii="Times New Roman" w:hAnsi="Times New Roman"/>
                <w:sz w:val="24"/>
                <w:szCs w:val="24"/>
                <w:lang w:val="lt-LT"/>
              </w:rPr>
              <w:t>Emocijų atpažinimas</w:t>
            </w:r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išraiška.</w:t>
            </w:r>
          </w:p>
          <w:p w:rsidR="004E5CAF" w:rsidRPr="004E5CAF" w:rsidRDefault="00C55A68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Tema. </w:t>
            </w:r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>Pagarbus bendravimas ir draugystė.</w:t>
            </w:r>
          </w:p>
          <w:p w:rsidR="004E5CAF" w:rsidRPr="004E5CAF" w:rsidRDefault="00C55A68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Tema. </w:t>
            </w:r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>Konfliktų sprendimas ir mokėjimas sakyti „ne“.</w:t>
            </w:r>
          </w:p>
          <w:p w:rsidR="004E5CAF" w:rsidRPr="004E5CAF" w:rsidRDefault="00C55A68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5. Tema. </w:t>
            </w:r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>Psichikos ir fizinės sveikatos pagrindai.</w:t>
            </w:r>
          </w:p>
          <w:p w:rsidR="004D250C" w:rsidRPr="00B30C13" w:rsidRDefault="00C55A68" w:rsidP="004E5CAF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6. Tema. </w:t>
            </w:r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Nusiraminimo ir </w:t>
            </w:r>
            <w:proofErr w:type="spellStart"/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>savipagalbos</w:t>
            </w:r>
            <w:proofErr w:type="spellEnd"/>
            <w:r w:rsidR="004E5CAF" w:rsidRPr="004E5CA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būdai.</w:t>
            </w:r>
          </w:p>
        </w:tc>
      </w:tr>
      <w:tr w:rsidR="00C55A68" w:rsidRPr="00C55A68" w:rsidTr="00C55A68">
        <w:trPr>
          <w:trHeight w:val="51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C55A68" w:rsidRDefault="00C55A68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Pr="004E5CAF" w:rsidRDefault="00C55A68" w:rsidP="004E5CAF">
            <w:pPr>
              <w:spacing w:after="0" w:line="276" w:lineRule="auto"/>
              <w:ind w:left="0" w:right="0" w:firstLine="0"/>
              <w:jc w:val="left"/>
              <w:rPr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C55A68" w:rsidTr="00C55A68">
        <w:trPr>
          <w:trHeight w:val="34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0" w:line="254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4E5CAF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aptarimas.</w:t>
            </w:r>
          </w:p>
        </w:tc>
      </w:tr>
      <w:tr w:rsidR="00C55A68" w:rsidRPr="00C55A68" w:rsidTr="00C55A68">
        <w:trPr>
          <w:trHeight w:val="53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Iliustracijos, vaizdo medžiaga, žaidimai,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pristatyti.</w:t>
            </w:r>
          </w:p>
        </w:tc>
      </w:tr>
      <w:tr w:rsidR="00C55A68" w:rsidRPr="00C55A68" w:rsidTr="00C55A68">
        <w:trPr>
          <w:trHeight w:val="67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0" w:line="254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68" w:rsidRDefault="00C55A68" w:rsidP="00127BE1">
            <w:pPr>
              <w:spacing w:after="42" w:line="254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4E5CAF" w:rsidRPr="00BB3ED1" w:rsidRDefault="004E5CAF" w:rsidP="004D250C">
      <w:pPr>
        <w:ind w:left="0" w:firstLine="0"/>
        <w:jc w:val="left"/>
        <w:rPr>
          <w:b/>
          <w:lang w:val="lt-LT"/>
        </w:rPr>
      </w:pPr>
    </w:p>
    <w:p w:rsidR="004E5CAF" w:rsidRDefault="004E5CAF" w:rsidP="004D250C">
      <w:pPr>
        <w:ind w:left="0" w:firstLine="0"/>
        <w:jc w:val="left"/>
        <w:rPr>
          <w:b/>
        </w:rPr>
      </w:pPr>
    </w:p>
    <w:p w:rsidR="004E5CAF" w:rsidRDefault="004E5CAF" w:rsidP="004D250C">
      <w:pPr>
        <w:ind w:left="0" w:firstLine="0"/>
        <w:jc w:val="left"/>
        <w:rPr>
          <w:b/>
        </w:rPr>
      </w:pPr>
    </w:p>
    <w:p w:rsidR="00BB3ED1" w:rsidRDefault="00BB3ED1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C55A68" w:rsidRDefault="00C55A68" w:rsidP="00BF7019">
      <w:pPr>
        <w:ind w:left="0" w:firstLine="0"/>
        <w:jc w:val="left"/>
        <w:rPr>
          <w:b/>
        </w:rPr>
      </w:pPr>
    </w:p>
    <w:p w:rsidR="00BB3ED1" w:rsidRDefault="00BB3ED1" w:rsidP="00BF7019">
      <w:pPr>
        <w:ind w:left="0" w:firstLine="0"/>
        <w:jc w:val="left"/>
        <w:rPr>
          <w:b/>
        </w:rPr>
      </w:pPr>
    </w:p>
    <w:p w:rsidR="00BB3ED1" w:rsidRPr="00C55A68" w:rsidRDefault="00BB3ED1" w:rsidP="00C55A68">
      <w:pPr>
        <w:ind w:left="0" w:firstLine="0"/>
        <w:jc w:val="center"/>
      </w:pPr>
    </w:p>
    <w:p w:rsidR="00BF7019" w:rsidRPr="00C55A68" w:rsidRDefault="00C55A68" w:rsidP="00C55A68">
      <w:pPr>
        <w:ind w:left="0" w:firstLine="0"/>
        <w:jc w:val="center"/>
      </w:pPr>
      <w:r w:rsidRPr="00C55A68">
        <w:t xml:space="preserve">II </w:t>
      </w:r>
      <w:proofErr w:type="spellStart"/>
      <w:r w:rsidRPr="00C55A68">
        <w:t>ugdymosi</w:t>
      </w:r>
      <w:proofErr w:type="spellEnd"/>
      <w:r w:rsidRPr="00C55A68">
        <w:t xml:space="preserve"> </w:t>
      </w:r>
      <w:proofErr w:type="spellStart"/>
      <w:r w:rsidR="00BF7019" w:rsidRPr="00C55A68">
        <w:t>metai</w:t>
      </w:r>
      <w:proofErr w:type="spellEnd"/>
    </w:p>
    <w:p w:rsidR="006C3738" w:rsidRDefault="005406D5" w:rsidP="006C3738">
      <w:pPr>
        <w:tabs>
          <w:tab w:val="left" w:pos="9354"/>
        </w:tabs>
        <w:ind w:left="0" w:right="-2" w:firstLine="1276"/>
        <w:jc w:val="left"/>
      </w:pPr>
      <w:r>
        <w:tab/>
        <w:t xml:space="preserve">              </w:t>
      </w:r>
      <w:r w:rsidR="006C3738">
        <w:t xml:space="preserve">          </w:t>
      </w:r>
    </w:p>
    <w:p w:rsidR="005406D5" w:rsidRDefault="00BF7019" w:rsidP="006C3738">
      <w:pPr>
        <w:tabs>
          <w:tab w:val="left" w:pos="9354"/>
        </w:tabs>
        <w:ind w:left="0" w:right="-2" w:firstLine="1276"/>
        <w:jc w:val="left"/>
      </w:pPr>
      <w:proofErr w:type="spellStart"/>
      <w:r w:rsidRPr="00BF7019">
        <w:t>Paskirtis</w:t>
      </w:r>
      <w:proofErr w:type="spellEnd"/>
      <w:r w:rsidR="002D5658">
        <w:t xml:space="preserve">: </w:t>
      </w:r>
      <w:proofErr w:type="spellStart"/>
      <w:r w:rsidR="002D5658">
        <w:t>p</w:t>
      </w:r>
      <w:r w:rsidRPr="00BF7019">
        <w:t>adėti</w:t>
      </w:r>
      <w:proofErr w:type="spellEnd"/>
      <w:r w:rsidRPr="00BF7019">
        <w:t xml:space="preserve"> </w:t>
      </w:r>
      <w:proofErr w:type="spellStart"/>
      <w:r w:rsidRPr="00BF7019">
        <w:t>mokiniams</w:t>
      </w:r>
      <w:proofErr w:type="spellEnd"/>
      <w:r w:rsidRPr="00BF7019">
        <w:t xml:space="preserve"> </w:t>
      </w:r>
      <w:proofErr w:type="spellStart"/>
      <w:r w:rsidRPr="00BF7019">
        <w:t>giliau</w:t>
      </w:r>
      <w:proofErr w:type="spellEnd"/>
      <w:r w:rsidRPr="00BF7019">
        <w:t xml:space="preserve"> </w:t>
      </w:r>
      <w:proofErr w:type="spellStart"/>
      <w:r w:rsidRPr="00BF7019">
        <w:t>suprasti</w:t>
      </w:r>
      <w:proofErr w:type="spellEnd"/>
      <w:r w:rsidRPr="00BF7019">
        <w:t xml:space="preserve"> </w:t>
      </w:r>
      <w:proofErr w:type="spellStart"/>
      <w:r w:rsidRPr="00BF7019">
        <w:t>emocijas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elgesį</w:t>
      </w:r>
      <w:proofErr w:type="spellEnd"/>
      <w:r w:rsidRPr="00BF7019">
        <w:t xml:space="preserve">, </w:t>
      </w:r>
      <w:proofErr w:type="spellStart"/>
      <w:r w:rsidRPr="00BF7019">
        <w:t>ugdyti</w:t>
      </w:r>
      <w:proofErr w:type="spellEnd"/>
      <w:r w:rsidRPr="00BF7019">
        <w:t xml:space="preserve"> </w:t>
      </w:r>
      <w:proofErr w:type="spellStart"/>
      <w:r w:rsidRPr="00BF7019">
        <w:t>savireguliacijos</w:t>
      </w:r>
      <w:proofErr w:type="spellEnd"/>
      <w:r w:rsidRPr="00BF7019">
        <w:t xml:space="preserve"> </w:t>
      </w:r>
      <w:proofErr w:type="spellStart"/>
      <w:r w:rsidRPr="00BF7019">
        <w:t>gebėjimus</w:t>
      </w:r>
      <w:proofErr w:type="spellEnd"/>
      <w:r w:rsidRPr="00BF7019">
        <w:t xml:space="preserve">, </w:t>
      </w:r>
      <w:proofErr w:type="spellStart"/>
      <w:r w:rsidRPr="00BF7019">
        <w:t>mokyti</w:t>
      </w:r>
      <w:proofErr w:type="spellEnd"/>
      <w:r w:rsidRPr="00BF7019">
        <w:t xml:space="preserve"> </w:t>
      </w:r>
      <w:proofErr w:type="spellStart"/>
      <w:r w:rsidRPr="00BF7019">
        <w:t>sąmoningai</w:t>
      </w:r>
      <w:proofErr w:type="spellEnd"/>
      <w:r w:rsidRPr="00BF7019">
        <w:t xml:space="preserve"> </w:t>
      </w:r>
      <w:proofErr w:type="spellStart"/>
      <w:r w:rsidRPr="00BF7019">
        <w:t>taikyti</w:t>
      </w:r>
      <w:proofErr w:type="spellEnd"/>
      <w:r w:rsidRPr="00BF7019">
        <w:t xml:space="preserve"> </w:t>
      </w:r>
      <w:proofErr w:type="spellStart"/>
      <w:r w:rsidRPr="00BF7019">
        <w:t>savipagalbos</w:t>
      </w:r>
      <w:proofErr w:type="spellEnd"/>
      <w:r w:rsidRPr="00BF7019">
        <w:t xml:space="preserve"> </w:t>
      </w:r>
      <w:proofErr w:type="spellStart"/>
      <w:r w:rsidRPr="00BF7019">
        <w:t>būdus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stiprinti</w:t>
      </w:r>
      <w:proofErr w:type="spellEnd"/>
      <w:r w:rsidRPr="00BF7019">
        <w:t xml:space="preserve"> </w:t>
      </w:r>
      <w:proofErr w:type="spellStart"/>
      <w:r w:rsidRPr="00BF7019">
        <w:t>socialinius</w:t>
      </w:r>
      <w:proofErr w:type="spellEnd"/>
      <w:r w:rsidRPr="00BF7019">
        <w:t xml:space="preserve"> </w:t>
      </w:r>
      <w:proofErr w:type="spellStart"/>
      <w:r w:rsidRPr="00BF7019">
        <w:t>santykius</w:t>
      </w:r>
      <w:proofErr w:type="spellEnd"/>
      <w:r w:rsidRPr="00BF7019">
        <w:t xml:space="preserve"> </w:t>
      </w:r>
      <w:proofErr w:type="spellStart"/>
      <w:r w:rsidRPr="00BF7019">
        <w:t>kasdienėse</w:t>
      </w:r>
      <w:proofErr w:type="spellEnd"/>
      <w:r w:rsidRPr="00BF7019">
        <w:t xml:space="preserve"> </w:t>
      </w:r>
      <w:proofErr w:type="spellStart"/>
      <w:r w:rsidRPr="00BF7019">
        <w:t>situacijose</w:t>
      </w:r>
      <w:proofErr w:type="spellEnd"/>
      <w:r w:rsidRPr="00BF7019">
        <w:t>.</w:t>
      </w:r>
      <w:r w:rsidR="005406D5">
        <w:t xml:space="preserve"> </w:t>
      </w:r>
    </w:p>
    <w:p w:rsidR="00F36918" w:rsidRDefault="00BF7019" w:rsidP="00F36918">
      <w:pPr>
        <w:tabs>
          <w:tab w:val="left" w:pos="9354"/>
        </w:tabs>
        <w:ind w:left="0" w:right="-2" w:firstLine="1296"/>
        <w:jc w:val="left"/>
      </w:pPr>
      <w:proofErr w:type="spellStart"/>
      <w:r w:rsidRPr="00BF7019">
        <w:t>Tikslas</w:t>
      </w:r>
      <w:proofErr w:type="spellEnd"/>
      <w:r w:rsidR="005406D5">
        <w:t xml:space="preserve">: </w:t>
      </w:r>
      <w:proofErr w:type="spellStart"/>
      <w:r w:rsidR="005406D5">
        <w:t>u</w:t>
      </w:r>
      <w:r w:rsidRPr="00BF7019">
        <w:t>gdyti</w:t>
      </w:r>
      <w:proofErr w:type="spellEnd"/>
      <w:r w:rsidRPr="00BF7019">
        <w:t xml:space="preserve"> </w:t>
      </w:r>
      <w:proofErr w:type="spellStart"/>
      <w:r w:rsidRPr="00BF7019">
        <w:t>gebėjimą</w:t>
      </w:r>
      <w:proofErr w:type="spellEnd"/>
      <w:r w:rsidRPr="00BF7019">
        <w:t xml:space="preserve"> </w:t>
      </w:r>
      <w:proofErr w:type="spellStart"/>
      <w:r w:rsidRPr="00BF7019">
        <w:t>valdyti</w:t>
      </w:r>
      <w:proofErr w:type="spellEnd"/>
      <w:r w:rsidRPr="00BF7019">
        <w:t xml:space="preserve"> </w:t>
      </w:r>
      <w:proofErr w:type="spellStart"/>
      <w:r w:rsidRPr="00BF7019">
        <w:t>emocijas</w:t>
      </w:r>
      <w:proofErr w:type="spellEnd"/>
      <w:r w:rsidRPr="00BF7019">
        <w:t xml:space="preserve">, </w:t>
      </w:r>
      <w:proofErr w:type="spellStart"/>
      <w:r w:rsidRPr="00BF7019">
        <w:t>stiprinti</w:t>
      </w:r>
      <w:proofErr w:type="spellEnd"/>
      <w:r w:rsidRPr="00BF7019">
        <w:t xml:space="preserve"> </w:t>
      </w:r>
      <w:proofErr w:type="spellStart"/>
      <w:r w:rsidRPr="00BF7019">
        <w:t>pasitikėjimą</w:t>
      </w:r>
      <w:proofErr w:type="spellEnd"/>
      <w:r w:rsidRPr="00BF7019">
        <w:t xml:space="preserve"> </w:t>
      </w:r>
      <w:proofErr w:type="spellStart"/>
      <w:r w:rsidRPr="00BF7019">
        <w:t>savimi</w:t>
      </w:r>
      <w:proofErr w:type="spellEnd"/>
      <w:r w:rsidRPr="00BF7019">
        <w:t xml:space="preserve">, </w:t>
      </w:r>
      <w:proofErr w:type="spellStart"/>
      <w:r w:rsidRPr="00BF7019">
        <w:t>gerinti</w:t>
      </w:r>
      <w:proofErr w:type="spellEnd"/>
      <w:r w:rsidRPr="00BF7019">
        <w:t xml:space="preserve"> </w:t>
      </w:r>
      <w:proofErr w:type="spellStart"/>
      <w:r w:rsidRPr="00BF7019">
        <w:t>bendravimo</w:t>
      </w:r>
      <w:proofErr w:type="spellEnd"/>
      <w:r w:rsidRPr="00BF7019">
        <w:t xml:space="preserve"> </w:t>
      </w:r>
      <w:proofErr w:type="spellStart"/>
      <w:r w:rsidRPr="00BF7019">
        <w:t>įgūdžius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gebėti</w:t>
      </w:r>
      <w:proofErr w:type="spellEnd"/>
      <w:r w:rsidRPr="00BF7019">
        <w:t xml:space="preserve"> </w:t>
      </w:r>
      <w:proofErr w:type="spellStart"/>
      <w:r w:rsidRPr="00BF7019">
        <w:t>taikyti</w:t>
      </w:r>
      <w:proofErr w:type="spellEnd"/>
      <w:r w:rsidRPr="00BF7019">
        <w:t xml:space="preserve"> </w:t>
      </w:r>
      <w:proofErr w:type="spellStart"/>
      <w:r w:rsidRPr="00BF7019">
        <w:t>savireguliacijos</w:t>
      </w:r>
      <w:proofErr w:type="spellEnd"/>
      <w:r w:rsidRPr="00BF7019">
        <w:t xml:space="preserve"> </w:t>
      </w:r>
      <w:proofErr w:type="spellStart"/>
      <w:r w:rsidRPr="00BF7019">
        <w:t>strategijas</w:t>
      </w:r>
      <w:proofErr w:type="spellEnd"/>
      <w:r w:rsidRPr="00BF7019">
        <w:t xml:space="preserve"> </w:t>
      </w:r>
      <w:proofErr w:type="spellStart"/>
      <w:r w:rsidRPr="00BF7019">
        <w:t>realiose</w:t>
      </w:r>
      <w:proofErr w:type="spellEnd"/>
      <w:r w:rsidRPr="00BF7019">
        <w:t xml:space="preserve"> </w:t>
      </w:r>
      <w:proofErr w:type="spellStart"/>
      <w:r w:rsidRPr="00BF7019">
        <w:t>situacijose</w:t>
      </w:r>
      <w:proofErr w:type="spellEnd"/>
      <w:r w:rsidRPr="00BF7019">
        <w:t>.</w:t>
      </w:r>
      <w:r w:rsidR="00F36918">
        <w:t xml:space="preserve"> </w:t>
      </w:r>
    </w:p>
    <w:p w:rsidR="00BF7019" w:rsidRDefault="00BF7019" w:rsidP="00F36918">
      <w:pPr>
        <w:tabs>
          <w:tab w:val="left" w:pos="9354"/>
        </w:tabs>
        <w:ind w:left="0" w:right="-2" w:firstLine="1296"/>
        <w:jc w:val="left"/>
      </w:pPr>
      <w:proofErr w:type="spellStart"/>
      <w:r w:rsidRPr="00BF7019">
        <w:t>Uždaviniai</w:t>
      </w:r>
      <w:proofErr w:type="spellEnd"/>
      <w:r w:rsidR="005406D5">
        <w:t xml:space="preserve">: </w:t>
      </w:r>
      <w:proofErr w:type="spellStart"/>
      <w:r w:rsidR="005406D5">
        <w:t>a</w:t>
      </w:r>
      <w:r w:rsidRPr="00BF7019">
        <w:t>tpažinti</w:t>
      </w:r>
      <w:proofErr w:type="spellEnd"/>
      <w:r w:rsidRPr="00BF7019">
        <w:t xml:space="preserve"> </w:t>
      </w:r>
      <w:proofErr w:type="spellStart"/>
      <w:r w:rsidRPr="00BF7019">
        <w:t>sudėtingesnes</w:t>
      </w:r>
      <w:proofErr w:type="spellEnd"/>
      <w:r w:rsidRPr="00BF7019">
        <w:t xml:space="preserve"> </w:t>
      </w:r>
      <w:proofErr w:type="spellStart"/>
      <w:r w:rsidRPr="00BF7019">
        <w:t>emocij</w:t>
      </w:r>
      <w:r w:rsidR="005406D5">
        <w:t>as</w:t>
      </w:r>
      <w:proofErr w:type="spellEnd"/>
      <w:r w:rsidR="005406D5">
        <w:t xml:space="preserve"> (</w:t>
      </w:r>
      <w:proofErr w:type="spellStart"/>
      <w:r w:rsidR="005406D5">
        <w:t>nerimą</w:t>
      </w:r>
      <w:proofErr w:type="spellEnd"/>
      <w:r w:rsidR="005406D5">
        <w:t xml:space="preserve">, </w:t>
      </w:r>
      <w:proofErr w:type="spellStart"/>
      <w:r w:rsidR="005406D5">
        <w:t>stresą</w:t>
      </w:r>
      <w:proofErr w:type="spellEnd"/>
      <w:r w:rsidR="005406D5">
        <w:t xml:space="preserve">, </w:t>
      </w:r>
      <w:proofErr w:type="spellStart"/>
      <w:r w:rsidR="005406D5">
        <w:t>nusivylimą</w:t>
      </w:r>
      <w:proofErr w:type="spellEnd"/>
      <w:r w:rsidR="005406D5">
        <w:t xml:space="preserve">), </w:t>
      </w:r>
      <w:proofErr w:type="spellStart"/>
      <w:r w:rsidR="005406D5">
        <w:t>m</w:t>
      </w:r>
      <w:r w:rsidRPr="00BF7019">
        <w:t>okytis</w:t>
      </w:r>
      <w:proofErr w:type="spellEnd"/>
      <w:r w:rsidRPr="00BF7019">
        <w:t xml:space="preserve"> </w:t>
      </w:r>
      <w:proofErr w:type="spellStart"/>
      <w:r w:rsidRPr="00BF7019">
        <w:t>suprasti</w:t>
      </w:r>
      <w:proofErr w:type="spellEnd"/>
      <w:r w:rsidR="005406D5">
        <w:t xml:space="preserve"> </w:t>
      </w:r>
      <w:proofErr w:type="spellStart"/>
      <w:r w:rsidR="005406D5">
        <w:t>emocijų</w:t>
      </w:r>
      <w:proofErr w:type="spellEnd"/>
      <w:r w:rsidR="005406D5">
        <w:t xml:space="preserve"> </w:t>
      </w:r>
      <w:proofErr w:type="spellStart"/>
      <w:r w:rsidR="005406D5">
        <w:t>priežastis</w:t>
      </w:r>
      <w:proofErr w:type="spellEnd"/>
      <w:r w:rsidR="005406D5">
        <w:t xml:space="preserve"> </w:t>
      </w:r>
      <w:proofErr w:type="spellStart"/>
      <w:r w:rsidR="005406D5">
        <w:t>ir</w:t>
      </w:r>
      <w:proofErr w:type="spellEnd"/>
      <w:r w:rsidR="005406D5">
        <w:t xml:space="preserve"> </w:t>
      </w:r>
      <w:proofErr w:type="spellStart"/>
      <w:r w:rsidR="005406D5">
        <w:t>pasekmes</w:t>
      </w:r>
      <w:proofErr w:type="spellEnd"/>
      <w:r w:rsidR="005406D5">
        <w:t xml:space="preserve">, </w:t>
      </w:r>
      <w:proofErr w:type="spellStart"/>
      <w:r w:rsidR="005406D5">
        <w:t>s</w:t>
      </w:r>
      <w:r w:rsidRPr="00BF7019">
        <w:t>tiprinti</w:t>
      </w:r>
      <w:proofErr w:type="spellEnd"/>
      <w:r w:rsidRPr="00BF7019">
        <w:t xml:space="preserve"> </w:t>
      </w:r>
      <w:proofErr w:type="spellStart"/>
      <w:r w:rsidRPr="00BF7019">
        <w:t>s</w:t>
      </w:r>
      <w:r w:rsidR="005406D5">
        <w:t>avivertę</w:t>
      </w:r>
      <w:proofErr w:type="spellEnd"/>
      <w:r w:rsidR="005406D5">
        <w:t xml:space="preserve"> </w:t>
      </w:r>
      <w:proofErr w:type="spellStart"/>
      <w:r w:rsidR="005406D5">
        <w:t>ir</w:t>
      </w:r>
      <w:proofErr w:type="spellEnd"/>
      <w:r w:rsidR="005406D5">
        <w:t xml:space="preserve"> </w:t>
      </w:r>
      <w:proofErr w:type="spellStart"/>
      <w:r w:rsidR="005406D5">
        <w:t>pasitikėjimą</w:t>
      </w:r>
      <w:proofErr w:type="spellEnd"/>
      <w:r w:rsidR="005406D5">
        <w:t xml:space="preserve"> </w:t>
      </w:r>
      <w:proofErr w:type="spellStart"/>
      <w:r w:rsidR="005406D5">
        <w:t>savimi</w:t>
      </w:r>
      <w:proofErr w:type="spellEnd"/>
      <w:r w:rsidR="005406D5">
        <w:t xml:space="preserve">, </w:t>
      </w:r>
      <w:proofErr w:type="spellStart"/>
      <w:r w:rsidR="005406D5">
        <w:t>l</w:t>
      </w:r>
      <w:r w:rsidRPr="00BF7019">
        <w:t>avinti</w:t>
      </w:r>
      <w:proofErr w:type="spellEnd"/>
      <w:r w:rsidRPr="00BF7019">
        <w:t xml:space="preserve"> </w:t>
      </w:r>
      <w:proofErr w:type="spellStart"/>
      <w:r w:rsidRPr="00BF7019">
        <w:t>socialinius</w:t>
      </w:r>
      <w:proofErr w:type="spellEnd"/>
      <w:r w:rsidRPr="00BF7019">
        <w:t xml:space="preserve"> </w:t>
      </w:r>
      <w:proofErr w:type="spellStart"/>
      <w:r w:rsidRPr="00BF7019">
        <w:t>įgūdžius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gebė</w:t>
      </w:r>
      <w:r w:rsidR="005406D5">
        <w:t>jimą</w:t>
      </w:r>
      <w:proofErr w:type="spellEnd"/>
      <w:r w:rsidR="005406D5">
        <w:t xml:space="preserve"> </w:t>
      </w:r>
      <w:proofErr w:type="spellStart"/>
      <w:r w:rsidR="005406D5">
        <w:t>taikiai</w:t>
      </w:r>
      <w:proofErr w:type="spellEnd"/>
      <w:r w:rsidR="005406D5">
        <w:t xml:space="preserve"> </w:t>
      </w:r>
      <w:proofErr w:type="spellStart"/>
      <w:r w:rsidR="005406D5">
        <w:t>spręsti</w:t>
      </w:r>
      <w:proofErr w:type="spellEnd"/>
      <w:r w:rsidR="005406D5">
        <w:t xml:space="preserve"> </w:t>
      </w:r>
      <w:proofErr w:type="spellStart"/>
      <w:r w:rsidR="005406D5">
        <w:t>konfliktus</w:t>
      </w:r>
      <w:proofErr w:type="spellEnd"/>
      <w:r w:rsidR="005406D5">
        <w:t xml:space="preserve">, </w:t>
      </w:r>
      <w:proofErr w:type="spellStart"/>
      <w:r w:rsidR="005406D5">
        <w:t>p</w:t>
      </w:r>
      <w:r w:rsidRPr="00BF7019">
        <w:t>raktikuoti</w:t>
      </w:r>
      <w:proofErr w:type="spellEnd"/>
      <w:r w:rsidRPr="00BF7019">
        <w:t xml:space="preserve"> </w:t>
      </w:r>
      <w:proofErr w:type="spellStart"/>
      <w:r w:rsidRPr="00BF7019">
        <w:t>savireguliacijos</w:t>
      </w:r>
      <w:proofErr w:type="spellEnd"/>
      <w:r w:rsidRPr="00BF7019">
        <w:t xml:space="preserve"> </w:t>
      </w:r>
      <w:proofErr w:type="spellStart"/>
      <w:r w:rsidRPr="00BF7019">
        <w:t>metodus</w:t>
      </w:r>
      <w:proofErr w:type="spellEnd"/>
      <w:r w:rsidRPr="00BF7019">
        <w:t xml:space="preserve"> (</w:t>
      </w:r>
      <w:proofErr w:type="spellStart"/>
      <w:r w:rsidRPr="00BF7019">
        <w:t>kvėpavimą</w:t>
      </w:r>
      <w:proofErr w:type="spellEnd"/>
      <w:r w:rsidRPr="00BF7019">
        <w:t xml:space="preserve">, </w:t>
      </w:r>
      <w:proofErr w:type="spellStart"/>
      <w:r w:rsidRPr="00BF7019">
        <w:t>nu</w:t>
      </w:r>
      <w:r w:rsidR="005406D5">
        <w:t>siraminimą</w:t>
      </w:r>
      <w:proofErr w:type="spellEnd"/>
      <w:r w:rsidR="005406D5">
        <w:t xml:space="preserve">, </w:t>
      </w:r>
      <w:proofErr w:type="spellStart"/>
      <w:r w:rsidR="005406D5">
        <w:t>problemų</w:t>
      </w:r>
      <w:proofErr w:type="spellEnd"/>
      <w:r w:rsidR="005406D5">
        <w:t xml:space="preserve"> </w:t>
      </w:r>
      <w:proofErr w:type="spellStart"/>
      <w:r w:rsidR="005406D5">
        <w:t>sprendimą</w:t>
      </w:r>
      <w:proofErr w:type="spellEnd"/>
      <w:r w:rsidR="005406D5">
        <w:t xml:space="preserve">), </w:t>
      </w:r>
      <w:proofErr w:type="spellStart"/>
      <w:r w:rsidRPr="00BF7019">
        <w:t>tpažinti</w:t>
      </w:r>
      <w:proofErr w:type="spellEnd"/>
      <w:r w:rsidRPr="00BF7019">
        <w:t xml:space="preserve"> </w:t>
      </w:r>
      <w:proofErr w:type="spellStart"/>
      <w:r w:rsidRPr="00BF7019">
        <w:t>savo</w:t>
      </w:r>
      <w:proofErr w:type="spellEnd"/>
      <w:r w:rsidRPr="00BF7019">
        <w:t xml:space="preserve"> </w:t>
      </w:r>
      <w:proofErr w:type="spellStart"/>
      <w:r w:rsidRPr="00BF7019">
        <w:t>ribas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mokytis</w:t>
      </w:r>
      <w:proofErr w:type="spellEnd"/>
      <w:r w:rsidRPr="00BF7019">
        <w:t xml:space="preserve"> </w:t>
      </w:r>
      <w:proofErr w:type="spellStart"/>
      <w:r w:rsidRPr="00BF7019">
        <w:t>jas</w:t>
      </w:r>
      <w:proofErr w:type="spellEnd"/>
      <w:r w:rsidRPr="00BF7019">
        <w:t xml:space="preserve"> </w:t>
      </w:r>
      <w:proofErr w:type="spellStart"/>
      <w:r w:rsidRPr="00BF7019">
        <w:t>išreikšti</w:t>
      </w:r>
      <w:proofErr w:type="spellEnd"/>
      <w:r w:rsidRPr="00BF7019">
        <w:t xml:space="preserve"> </w:t>
      </w:r>
      <w:proofErr w:type="spellStart"/>
      <w:r w:rsidRPr="00BF7019">
        <w:t>pagarbiai</w:t>
      </w:r>
      <w:proofErr w:type="spellEnd"/>
      <w:r w:rsidRPr="00BF7019">
        <w:t>.</w:t>
      </w:r>
    </w:p>
    <w:p w:rsidR="00C45FB6" w:rsidRPr="00BF7019" w:rsidRDefault="00C45FB6" w:rsidP="00F36918">
      <w:pPr>
        <w:tabs>
          <w:tab w:val="left" w:pos="9354"/>
        </w:tabs>
        <w:ind w:left="0" w:right="-2" w:firstLine="1296"/>
        <w:jc w:val="left"/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4D250C" w:rsidTr="00BB3ED1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30C13" w:rsidRDefault="004D250C" w:rsidP="008E7C13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4D250C" w:rsidTr="00BB3ED1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B30C13" w:rsidRDefault="004D250C" w:rsidP="008E7C13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4714">
              <w:rPr>
                <w:rFonts w:ascii="Times New Roman" w:hAnsi="Times New Roman"/>
                <w:sz w:val="24"/>
                <w:szCs w:val="24"/>
                <w:lang w:val="lt-LT"/>
              </w:rPr>
              <w:t>Socialinė ir emocinė kompetencija.</w:t>
            </w:r>
            <w:r w:rsidR="00F369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24714">
              <w:rPr>
                <w:rFonts w:ascii="Times New Roman" w:hAnsi="Times New Roman"/>
                <w:sz w:val="24"/>
                <w:szCs w:val="24"/>
                <w:lang w:val="lt-LT"/>
              </w:rPr>
              <w:t>Asmeninė kompetencija.</w:t>
            </w:r>
            <w:r w:rsidR="00F369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24714">
              <w:rPr>
                <w:rFonts w:ascii="Times New Roman" w:hAnsi="Times New Roman"/>
                <w:sz w:val="24"/>
                <w:szCs w:val="24"/>
                <w:lang w:val="lt-LT"/>
              </w:rPr>
              <w:t>Pažinimo kompetencija.</w:t>
            </w:r>
            <w:r w:rsidR="00F369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24714">
              <w:rPr>
                <w:rFonts w:ascii="Times New Roman" w:hAnsi="Times New Roman"/>
                <w:sz w:val="24"/>
                <w:szCs w:val="24"/>
                <w:lang w:val="lt-LT"/>
              </w:rPr>
              <w:t>Komunikavimo kompetencija.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2128C0" w:rsidRDefault="004D250C" w:rsidP="00BF7019">
            <w:pPr>
              <w:pStyle w:val="prastasistinklapis"/>
              <w:rPr>
                <w:rFonts w:ascii="Times New Roman" w:hAnsi="Times New Roman"/>
                <w:sz w:val="24"/>
              </w:rPr>
            </w:pPr>
            <w:r w:rsidRPr="00BF7019">
              <w:rPr>
                <w:rFonts w:ascii="Times New Roman" w:hAnsi="Times New Roman"/>
                <w:sz w:val="24"/>
              </w:rPr>
              <w:t xml:space="preserve"> </w:t>
            </w:r>
            <w:r w:rsidR="00BF7019" w:rsidRPr="00BF7019">
              <w:rPr>
                <w:rFonts w:ascii="Times New Roman" w:hAnsi="Times New Roman"/>
                <w:sz w:val="24"/>
              </w:rPr>
              <w:t>Atpažįsta sudėtingesne</w:t>
            </w:r>
            <w:r w:rsidR="00F36918">
              <w:rPr>
                <w:rFonts w:ascii="Times New Roman" w:hAnsi="Times New Roman"/>
                <w:sz w:val="24"/>
              </w:rPr>
              <w:t xml:space="preserve">s emocijas ir gali jas įvardyti. </w:t>
            </w:r>
            <w:r w:rsidR="00BF7019" w:rsidRPr="00BF7019">
              <w:rPr>
                <w:rFonts w:ascii="Times New Roman" w:hAnsi="Times New Roman"/>
                <w:sz w:val="24"/>
              </w:rPr>
              <w:t>Supranta, kodėl jaučiasi tam tikru būdu.</w:t>
            </w:r>
            <w:r w:rsidR="00F36918">
              <w:rPr>
                <w:rFonts w:ascii="Times New Roman" w:hAnsi="Times New Roman"/>
                <w:sz w:val="24"/>
              </w:rPr>
              <w:t xml:space="preserve"> </w:t>
            </w:r>
            <w:r w:rsidR="00BF7019" w:rsidRPr="00BF7019">
              <w:rPr>
                <w:rFonts w:ascii="Times New Roman" w:hAnsi="Times New Roman"/>
                <w:sz w:val="24"/>
              </w:rPr>
              <w:t>Drąsiau reiškia nuomonę ir rodo pasitikėjimą savimi.</w:t>
            </w:r>
            <w:r w:rsidR="00F36918">
              <w:rPr>
                <w:rFonts w:ascii="Times New Roman" w:hAnsi="Times New Roman"/>
                <w:sz w:val="24"/>
              </w:rPr>
              <w:t xml:space="preserve"> </w:t>
            </w:r>
            <w:r w:rsidR="00BF7019" w:rsidRPr="00BF7019">
              <w:rPr>
                <w:rFonts w:ascii="Times New Roman" w:hAnsi="Times New Roman"/>
                <w:sz w:val="24"/>
              </w:rPr>
              <w:t>Bendradarbiauja ir taikiai sprendžia konfliktus.</w:t>
            </w:r>
            <w:r w:rsidR="00F36918">
              <w:rPr>
                <w:rFonts w:ascii="Times New Roman" w:hAnsi="Times New Roman"/>
                <w:sz w:val="24"/>
              </w:rPr>
              <w:t xml:space="preserve"> </w:t>
            </w:r>
            <w:r w:rsidR="00BF7019" w:rsidRPr="00BF7019">
              <w:rPr>
                <w:rFonts w:ascii="Times New Roman" w:hAnsi="Times New Roman"/>
                <w:sz w:val="24"/>
              </w:rPr>
              <w:t>Taiko savireguliacijos ir problemų sprendimo strategijas.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918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1. Tema. </w:t>
            </w:r>
            <w:r w:rsidR="00BF7019" w:rsidRPr="00F36918">
              <w:rPr>
                <w:rFonts w:ascii="Times New Roman" w:hAnsi="Times New Roman"/>
                <w:sz w:val="24"/>
                <w:szCs w:val="24"/>
              </w:rPr>
              <w:t>Emocijų atpažinimas ir jų priežastys.</w:t>
            </w:r>
          </w:p>
          <w:p w:rsidR="00BF7019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36918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proofErr w:type="spellStart"/>
            <w:r w:rsidR="00BF7019" w:rsidRPr="00F36918">
              <w:rPr>
                <w:rFonts w:ascii="Times New Roman" w:hAnsi="Times New Roman"/>
                <w:sz w:val="24"/>
                <w:szCs w:val="24"/>
              </w:rPr>
              <w:t>Savivertė</w:t>
            </w:r>
            <w:proofErr w:type="spellEnd"/>
            <w:r w:rsidR="00BF7019" w:rsidRPr="00F36918">
              <w:rPr>
                <w:rFonts w:ascii="Times New Roman" w:hAnsi="Times New Roman"/>
                <w:sz w:val="24"/>
                <w:szCs w:val="24"/>
              </w:rPr>
              <w:t xml:space="preserve"> ir pasitikėjimas savimi.</w:t>
            </w:r>
          </w:p>
          <w:p w:rsidR="00BF7019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36918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F36918">
              <w:rPr>
                <w:rFonts w:ascii="Times New Roman" w:hAnsi="Times New Roman"/>
                <w:sz w:val="24"/>
                <w:szCs w:val="24"/>
              </w:rPr>
              <w:t>Emocijų valdymo technikos.</w:t>
            </w:r>
          </w:p>
          <w:p w:rsidR="00BF7019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36918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F36918">
              <w:rPr>
                <w:rFonts w:ascii="Times New Roman" w:hAnsi="Times New Roman"/>
                <w:sz w:val="24"/>
                <w:szCs w:val="24"/>
              </w:rPr>
              <w:t>Pagarbus bendravimas ir konfliktų sprendimas.</w:t>
            </w:r>
          </w:p>
          <w:p w:rsidR="00BF7019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36918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F36918">
              <w:rPr>
                <w:rFonts w:ascii="Times New Roman" w:hAnsi="Times New Roman"/>
                <w:sz w:val="24"/>
                <w:szCs w:val="24"/>
              </w:rPr>
              <w:t>Asmeninės ribos ir jų svarba.</w:t>
            </w:r>
          </w:p>
          <w:p w:rsidR="004D250C" w:rsidRPr="00F36918" w:rsidRDefault="00F36918" w:rsidP="00C45FB6">
            <w:pPr>
              <w:tabs>
                <w:tab w:val="left" w:pos="3794"/>
              </w:tabs>
              <w:ind w:right="-4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691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36918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F36918">
              <w:rPr>
                <w:rFonts w:ascii="Times New Roman" w:hAnsi="Times New Roman"/>
                <w:sz w:val="24"/>
                <w:szCs w:val="24"/>
              </w:rPr>
              <w:t>Sveikos rutinos kūrimas psichinei sveikatai.</w:t>
            </w:r>
          </w:p>
        </w:tc>
      </w:tr>
      <w:tr w:rsidR="00C45FB6" w:rsidTr="00C45FB6">
        <w:trPr>
          <w:trHeight w:val="5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Pr="00F36918" w:rsidRDefault="00C45FB6" w:rsidP="00C45FB6">
            <w:pPr>
              <w:tabs>
                <w:tab w:val="left" w:pos="3794"/>
              </w:tabs>
              <w:ind w:right="-46"/>
              <w:jc w:val="left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C45FB6" w:rsidTr="00C45FB6">
        <w:trPr>
          <w:trHeight w:val="5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metodai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aptarimas.</w:t>
            </w:r>
          </w:p>
        </w:tc>
      </w:tr>
      <w:tr w:rsidR="00C45FB6" w:rsidRPr="00C45FB6" w:rsidTr="00C45FB6">
        <w:trPr>
          <w:trHeight w:val="5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Iliustracijos, vaizdo medžiaga, žaidimai,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pristatyti.</w:t>
            </w:r>
          </w:p>
        </w:tc>
      </w:tr>
      <w:tr w:rsidR="00C45FB6" w:rsidRPr="00C45FB6" w:rsidTr="00C45FB6">
        <w:trPr>
          <w:trHeight w:val="5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0" w:line="254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B6" w:rsidRDefault="00C45FB6" w:rsidP="00127BE1">
            <w:pPr>
              <w:spacing w:after="42" w:line="254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4D250C" w:rsidRDefault="004D250C" w:rsidP="004D250C">
      <w:pPr>
        <w:ind w:left="0" w:firstLine="0"/>
        <w:jc w:val="center"/>
        <w:rPr>
          <w:b/>
        </w:rPr>
      </w:pPr>
    </w:p>
    <w:p w:rsidR="004D250C" w:rsidRDefault="004D250C" w:rsidP="004D250C">
      <w:pPr>
        <w:ind w:left="0" w:firstLine="0"/>
        <w:jc w:val="center"/>
        <w:rPr>
          <w:b/>
        </w:rPr>
      </w:pPr>
    </w:p>
    <w:p w:rsidR="00BB3ED1" w:rsidRDefault="00BB3ED1" w:rsidP="004D250C">
      <w:pPr>
        <w:ind w:left="0" w:firstLine="0"/>
        <w:jc w:val="center"/>
        <w:rPr>
          <w:b/>
        </w:rPr>
      </w:pPr>
    </w:p>
    <w:p w:rsidR="00BB3ED1" w:rsidRDefault="00BB3ED1" w:rsidP="004D250C">
      <w:pPr>
        <w:ind w:left="0" w:firstLine="0"/>
        <w:jc w:val="center"/>
        <w:rPr>
          <w:b/>
        </w:rPr>
      </w:pPr>
    </w:p>
    <w:p w:rsidR="00BB3ED1" w:rsidRDefault="00BB3ED1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C45FB6" w:rsidRDefault="00C45FB6" w:rsidP="004D250C">
      <w:pPr>
        <w:ind w:left="0" w:firstLine="0"/>
        <w:jc w:val="center"/>
        <w:rPr>
          <w:b/>
        </w:rPr>
      </w:pPr>
    </w:p>
    <w:p w:rsidR="004D250C" w:rsidRDefault="004D250C" w:rsidP="004D250C">
      <w:pPr>
        <w:ind w:left="0" w:firstLine="0"/>
        <w:jc w:val="center"/>
        <w:rPr>
          <w:b/>
        </w:rPr>
      </w:pPr>
      <w:bookmarkStart w:id="0" w:name="_GoBack"/>
      <w:bookmarkEnd w:id="0"/>
    </w:p>
    <w:p w:rsidR="004D250C" w:rsidRPr="00C45FB6" w:rsidRDefault="004D250C" w:rsidP="004D250C">
      <w:pPr>
        <w:ind w:left="0" w:firstLine="0"/>
        <w:jc w:val="center"/>
      </w:pPr>
    </w:p>
    <w:p w:rsidR="00BF7019" w:rsidRDefault="00BF7019" w:rsidP="00D51997">
      <w:pPr>
        <w:ind w:left="0" w:right="-2" w:firstLine="0"/>
        <w:jc w:val="center"/>
      </w:pPr>
      <w:r w:rsidRPr="00C45FB6">
        <w:t xml:space="preserve">III </w:t>
      </w:r>
      <w:proofErr w:type="spellStart"/>
      <w:r w:rsidR="00C45FB6" w:rsidRPr="00C45FB6">
        <w:t>ugdymosi</w:t>
      </w:r>
      <w:proofErr w:type="spellEnd"/>
      <w:r w:rsidR="00C45FB6" w:rsidRPr="00C45FB6">
        <w:t xml:space="preserve"> </w:t>
      </w:r>
      <w:proofErr w:type="spellStart"/>
      <w:r w:rsidR="00C45FB6" w:rsidRPr="00C45FB6">
        <w:t>metai</w:t>
      </w:r>
      <w:proofErr w:type="spellEnd"/>
      <w:r w:rsidR="00C45FB6" w:rsidRPr="00C45FB6">
        <w:t xml:space="preserve"> </w:t>
      </w:r>
    </w:p>
    <w:p w:rsidR="00C45FB6" w:rsidRPr="00C45FB6" w:rsidRDefault="00C45FB6" w:rsidP="00BF7019">
      <w:pPr>
        <w:ind w:left="0" w:firstLine="0"/>
        <w:jc w:val="center"/>
      </w:pPr>
    </w:p>
    <w:p w:rsidR="00BF7019" w:rsidRPr="00BF7019" w:rsidRDefault="00BF7019" w:rsidP="00C45FB6">
      <w:pPr>
        <w:ind w:left="0" w:right="-2" w:firstLine="1296"/>
        <w:jc w:val="left"/>
      </w:pPr>
      <w:proofErr w:type="spellStart"/>
      <w:r w:rsidRPr="00BF7019">
        <w:t>Paskirtis</w:t>
      </w:r>
      <w:proofErr w:type="spellEnd"/>
      <w:r w:rsidR="00C45FB6">
        <w:t xml:space="preserve">: </w:t>
      </w:r>
      <w:proofErr w:type="spellStart"/>
      <w:r w:rsidR="00C45FB6">
        <w:t>p</w:t>
      </w:r>
      <w:r w:rsidRPr="00BF7019">
        <w:t>adėti</w:t>
      </w:r>
      <w:proofErr w:type="spellEnd"/>
      <w:r w:rsidRPr="00BF7019">
        <w:t xml:space="preserve"> </w:t>
      </w:r>
      <w:proofErr w:type="spellStart"/>
      <w:r w:rsidRPr="00BF7019">
        <w:t>mokiniams</w:t>
      </w:r>
      <w:proofErr w:type="spellEnd"/>
      <w:r w:rsidRPr="00BF7019">
        <w:t xml:space="preserve"> </w:t>
      </w:r>
      <w:proofErr w:type="spellStart"/>
      <w:r w:rsidRPr="00BF7019">
        <w:t>praktiškai</w:t>
      </w:r>
      <w:proofErr w:type="spellEnd"/>
      <w:r w:rsidRPr="00BF7019">
        <w:t xml:space="preserve"> </w:t>
      </w:r>
      <w:proofErr w:type="spellStart"/>
      <w:r w:rsidRPr="00BF7019">
        <w:t>taikyti</w:t>
      </w:r>
      <w:proofErr w:type="spellEnd"/>
      <w:r w:rsidRPr="00BF7019">
        <w:t xml:space="preserve"> </w:t>
      </w:r>
      <w:proofErr w:type="spellStart"/>
      <w:r w:rsidRPr="00BF7019">
        <w:t>savęs</w:t>
      </w:r>
      <w:proofErr w:type="spellEnd"/>
      <w:r w:rsidRPr="00BF7019">
        <w:t xml:space="preserve"> </w:t>
      </w:r>
      <w:proofErr w:type="spellStart"/>
      <w:r w:rsidRPr="00BF7019">
        <w:t>pažinimo</w:t>
      </w:r>
      <w:proofErr w:type="spellEnd"/>
      <w:r w:rsidRPr="00BF7019">
        <w:t xml:space="preserve">, </w:t>
      </w:r>
      <w:proofErr w:type="spellStart"/>
      <w:r w:rsidRPr="00BF7019">
        <w:t>emocijų</w:t>
      </w:r>
      <w:proofErr w:type="spellEnd"/>
      <w:r w:rsidRPr="00BF7019">
        <w:t xml:space="preserve"> </w:t>
      </w:r>
      <w:proofErr w:type="spellStart"/>
      <w:r w:rsidRPr="00BF7019">
        <w:t>valdymo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socialinius</w:t>
      </w:r>
      <w:proofErr w:type="spellEnd"/>
      <w:r w:rsidRPr="00BF7019">
        <w:t xml:space="preserve"> </w:t>
      </w:r>
      <w:proofErr w:type="spellStart"/>
      <w:r w:rsidRPr="00BF7019">
        <w:t>gebėjimus</w:t>
      </w:r>
      <w:proofErr w:type="spellEnd"/>
      <w:r w:rsidRPr="00BF7019">
        <w:t xml:space="preserve"> </w:t>
      </w:r>
      <w:proofErr w:type="spellStart"/>
      <w:r w:rsidRPr="00BF7019">
        <w:t>realiose</w:t>
      </w:r>
      <w:proofErr w:type="spellEnd"/>
      <w:r w:rsidRPr="00BF7019">
        <w:t xml:space="preserve"> </w:t>
      </w:r>
      <w:proofErr w:type="spellStart"/>
      <w:r w:rsidRPr="00BF7019">
        <w:t>situacijose</w:t>
      </w:r>
      <w:proofErr w:type="spellEnd"/>
      <w:r w:rsidRPr="00BF7019">
        <w:t xml:space="preserve">, </w:t>
      </w:r>
      <w:proofErr w:type="spellStart"/>
      <w:r w:rsidRPr="00BF7019">
        <w:t>ugdyti</w:t>
      </w:r>
      <w:proofErr w:type="spellEnd"/>
      <w:r w:rsidRPr="00BF7019">
        <w:t xml:space="preserve"> </w:t>
      </w:r>
      <w:proofErr w:type="spellStart"/>
      <w:r w:rsidRPr="00BF7019">
        <w:t>atsakomybę</w:t>
      </w:r>
      <w:proofErr w:type="spellEnd"/>
      <w:r w:rsidRPr="00BF7019">
        <w:t xml:space="preserve">, </w:t>
      </w:r>
      <w:proofErr w:type="spellStart"/>
      <w:r w:rsidRPr="00BF7019">
        <w:t>pasirengimą</w:t>
      </w:r>
      <w:proofErr w:type="spellEnd"/>
      <w:r w:rsidRPr="00BF7019">
        <w:t xml:space="preserve"> </w:t>
      </w:r>
      <w:proofErr w:type="spellStart"/>
      <w:r w:rsidRPr="00BF7019">
        <w:t>savarankiškam</w:t>
      </w:r>
      <w:proofErr w:type="spellEnd"/>
      <w:r w:rsidRPr="00BF7019">
        <w:t xml:space="preserve"> </w:t>
      </w:r>
      <w:proofErr w:type="spellStart"/>
      <w:r w:rsidRPr="00BF7019">
        <w:t>gyvenimui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ilgalaikės</w:t>
      </w:r>
      <w:proofErr w:type="spellEnd"/>
      <w:r w:rsidRPr="00BF7019">
        <w:t xml:space="preserve"> </w:t>
      </w:r>
      <w:proofErr w:type="spellStart"/>
      <w:r w:rsidRPr="00BF7019">
        <w:t>psichinės</w:t>
      </w:r>
      <w:proofErr w:type="spellEnd"/>
      <w:r w:rsidRPr="00BF7019">
        <w:t xml:space="preserve"> </w:t>
      </w:r>
      <w:proofErr w:type="spellStart"/>
      <w:r w:rsidRPr="00BF7019">
        <w:t>sveikatos</w:t>
      </w:r>
      <w:proofErr w:type="spellEnd"/>
      <w:r w:rsidRPr="00BF7019">
        <w:t xml:space="preserve"> </w:t>
      </w:r>
      <w:proofErr w:type="spellStart"/>
      <w:r w:rsidRPr="00BF7019">
        <w:t>palaikymą</w:t>
      </w:r>
      <w:proofErr w:type="spellEnd"/>
      <w:r w:rsidRPr="00BF7019">
        <w:t>.</w:t>
      </w:r>
    </w:p>
    <w:p w:rsidR="00BF7019" w:rsidRPr="00BF7019" w:rsidRDefault="00BF7019" w:rsidP="00C45FB6">
      <w:pPr>
        <w:ind w:left="0" w:right="-2" w:firstLine="1296"/>
        <w:jc w:val="left"/>
      </w:pPr>
      <w:proofErr w:type="spellStart"/>
      <w:r w:rsidRPr="00BF7019">
        <w:t>Tikslas</w:t>
      </w:r>
      <w:proofErr w:type="spellEnd"/>
      <w:r w:rsidR="00C45FB6">
        <w:t xml:space="preserve">: </w:t>
      </w:r>
      <w:proofErr w:type="spellStart"/>
      <w:r w:rsidR="00C45FB6">
        <w:t>u</w:t>
      </w:r>
      <w:r w:rsidRPr="00BF7019">
        <w:t>gdyti</w:t>
      </w:r>
      <w:proofErr w:type="spellEnd"/>
      <w:r w:rsidRPr="00BF7019">
        <w:t xml:space="preserve"> </w:t>
      </w:r>
      <w:proofErr w:type="spellStart"/>
      <w:r w:rsidRPr="00BF7019">
        <w:t>gebėjimą</w:t>
      </w:r>
      <w:proofErr w:type="spellEnd"/>
      <w:r w:rsidRPr="00BF7019">
        <w:t xml:space="preserve"> </w:t>
      </w:r>
      <w:proofErr w:type="spellStart"/>
      <w:r w:rsidRPr="00BF7019">
        <w:t>priimti</w:t>
      </w:r>
      <w:proofErr w:type="spellEnd"/>
      <w:r w:rsidRPr="00BF7019">
        <w:t xml:space="preserve"> </w:t>
      </w:r>
      <w:proofErr w:type="spellStart"/>
      <w:r w:rsidRPr="00BF7019">
        <w:t>atsakingus</w:t>
      </w:r>
      <w:proofErr w:type="spellEnd"/>
      <w:r w:rsidRPr="00BF7019">
        <w:t xml:space="preserve"> </w:t>
      </w:r>
      <w:proofErr w:type="spellStart"/>
      <w:r w:rsidRPr="00BF7019">
        <w:t>sprendimus</w:t>
      </w:r>
      <w:proofErr w:type="spellEnd"/>
      <w:r w:rsidRPr="00BF7019">
        <w:t xml:space="preserve">, </w:t>
      </w:r>
      <w:proofErr w:type="spellStart"/>
      <w:r w:rsidRPr="00BF7019">
        <w:t>valdyti</w:t>
      </w:r>
      <w:proofErr w:type="spellEnd"/>
      <w:r w:rsidRPr="00BF7019">
        <w:t xml:space="preserve"> </w:t>
      </w:r>
      <w:proofErr w:type="spellStart"/>
      <w:r w:rsidRPr="00BF7019">
        <w:t>stresą</w:t>
      </w:r>
      <w:proofErr w:type="spellEnd"/>
      <w:r w:rsidRPr="00BF7019">
        <w:t xml:space="preserve">, </w:t>
      </w:r>
      <w:proofErr w:type="spellStart"/>
      <w:r w:rsidRPr="00BF7019">
        <w:t>kurti</w:t>
      </w:r>
      <w:proofErr w:type="spellEnd"/>
      <w:r w:rsidRPr="00BF7019">
        <w:t xml:space="preserve"> </w:t>
      </w:r>
      <w:proofErr w:type="spellStart"/>
      <w:r w:rsidRPr="00BF7019">
        <w:t>brandžius</w:t>
      </w:r>
      <w:proofErr w:type="spellEnd"/>
      <w:r w:rsidRPr="00BF7019">
        <w:t xml:space="preserve"> </w:t>
      </w:r>
      <w:proofErr w:type="spellStart"/>
      <w:r w:rsidRPr="00BF7019">
        <w:t>santykius</w:t>
      </w:r>
      <w:proofErr w:type="spellEnd"/>
      <w:r w:rsidRPr="00BF7019">
        <w:t xml:space="preserve"> </w:t>
      </w:r>
      <w:proofErr w:type="spellStart"/>
      <w:r w:rsidRPr="00BF7019">
        <w:t>ir</w:t>
      </w:r>
      <w:proofErr w:type="spellEnd"/>
      <w:r w:rsidRPr="00BF7019">
        <w:t xml:space="preserve"> </w:t>
      </w:r>
      <w:proofErr w:type="spellStart"/>
      <w:r w:rsidRPr="00BF7019">
        <w:t>pasirūpinti</w:t>
      </w:r>
      <w:proofErr w:type="spellEnd"/>
      <w:r w:rsidRPr="00BF7019">
        <w:t xml:space="preserve"> </w:t>
      </w:r>
      <w:proofErr w:type="spellStart"/>
      <w:r w:rsidRPr="00BF7019">
        <w:t>psichikos</w:t>
      </w:r>
      <w:proofErr w:type="spellEnd"/>
      <w:r w:rsidRPr="00BF7019">
        <w:t xml:space="preserve"> </w:t>
      </w:r>
      <w:proofErr w:type="spellStart"/>
      <w:r w:rsidRPr="00BF7019">
        <w:t>sveikata</w:t>
      </w:r>
      <w:proofErr w:type="spellEnd"/>
      <w:r w:rsidRPr="00BF7019">
        <w:t xml:space="preserve"> </w:t>
      </w:r>
      <w:proofErr w:type="spellStart"/>
      <w:r w:rsidRPr="00BF7019">
        <w:t>savarankiškai</w:t>
      </w:r>
      <w:proofErr w:type="spellEnd"/>
      <w:r w:rsidRPr="00BF7019">
        <w:t>.</w:t>
      </w:r>
    </w:p>
    <w:p w:rsidR="00BF7019" w:rsidRDefault="00BF7019" w:rsidP="00D51997">
      <w:pPr>
        <w:ind w:left="0" w:right="-2" w:firstLine="1296"/>
        <w:jc w:val="left"/>
      </w:pPr>
      <w:proofErr w:type="spellStart"/>
      <w:r w:rsidRPr="00BF7019">
        <w:t>Uždaviniai</w:t>
      </w:r>
      <w:proofErr w:type="spellEnd"/>
      <w:r w:rsidR="00C45FB6">
        <w:t xml:space="preserve">: </w:t>
      </w:r>
      <w:proofErr w:type="spellStart"/>
      <w:r w:rsidR="00C45FB6">
        <w:t>s</w:t>
      </w:r>
      <w:r w:rsidRPr="00BF7019">
        <w:t>katinti</w:t>
      </w:r>
      <w:proofErr w:type="spellEnd"/>
      <w:r w:rsidRPr="00BF7019">
        <w:t xml:space="preserve"> </w:t>
      </w:r>
      <w:proofErr w:type="spellStart"/>
      <w:r w:rsidRPr="00BF7019">
        <w:t>savarankiškumą</w:t>
      </w:r>
      <w:proofErr w:type="spellEnd"/>
      <w:r w:rsidR="00C45FB6">
        <w:t xml:space="preserve"> </w:t>
      </w:r>
      <w:proofErr w:type="spellStart"/>
      <w:r w:rsidR="00C45FB6">
        <w:t>ir</w:t>
      </w:r>
      <w:proofErr w:type="spellEnd"/>
      <w:r w:rsidR="00C45FB6">
        <w:t xml:space="preserve"> </w:t>
      </w:r>
      <w:proofErr w:type="spellStart"/>
      <w:r w:rsidR="00C45FB6">
        <w:t>atsakomybę</w:t>
      </w:r>
      <w:proofErr w:type="spellEnd"/>
      <w:r w:rsidR="00C45FB6">
        <w:t xml:space="preserve"> </w:t>
      </w:r>
      <w:proofErr w:type="spellStart"/>
      <w:r w:rsidR="00C45FB6">
        <w:t>už</w:t>
      </w:r>
      <w:proofErr w:type="spellEnd"/>
      <w:r w:rsidR="00C45FB6">
        <w:t xml:space="preserve"> </w:t>
      </w:r>
      <w:proofErr w:type="spellStart"/>
      <w:r w:rsidR="00C45FB6">
        <w:t>savo</w:t>
      </w:r>
      <w:proofErr w:type="spellEnd"/>
      <w:r w:rsidR="00C45FB6">
        <w:t xml:space="preserve"> </w:t>
      </w:r>
      <w:proofErr w:type="spellStart"/>
      <w:r w:rsidR="00C45FB6">
        <w:t>veiksmus</w:t>
      </w:r>
      <w:proofErr w:type="spellEnd"/>
      <w:r w:rsidR="00C45FB6">
        <w:t xml:space="preserve">, </w:t>
      </w:r>
      <w:proofErr w:type="spellStart"/>
      <w:r w:rsidR="00C45FB6">
        <w:t>g</w:t>
      </w:r>
      <w:r w:rsidRPr="00BF7019">
        <w:t>ilinti</w:t>
      </w:r>
      <w:proofErr w:type="spellEnd"/>
      <w:r w:rsidRPr="00BF7019">
        <w:t xml:space="preserve"> </w:t>
      </w:r>
      <w:proofErr w:type="spellStart"/>
      <w:r w:rsidRPr="00BF7019">
        <w:t>gebėjimą</w:t>
      </w:r>
      <w:proofErr w:type="spellEnd"/>
      <w:r w:rsidRPr="00BF7019">
        <w:t xml:space="preserve"> </w:t>
      </w:r>
      <w:proofErr w:type="spellStart"/>
      <w:r w:rsidRPr="00BF7019">
        <w:t>aiškiai</w:t>
      </w:r>
      <w:proofErr w:type="spellEnd"/>
      <w:r w:rsidRPr="00BF7019">
        <w:t xml:space="preserve"> </w:t>
      </w:r>
      <w:proofErr w:type="spellStart"/>
      <w:r w:rsidRPr="00BF7019">
        <w:t>išsak</w:t>
      </w:r>
      <w:r w:rsidR="00C45FB6">
        <w:t>yti</w:t>
      </w:r>
      <w:proofErr w:type="spellEnd"/>
      <w:r w:rsidR="00C45FB6">
        <w:t xml:space="preserve"> </w:t>
      </w:r>
      <w:proofErr w:type="spellStart"/>
      <w:r w:rsidR="00C45FB6">
        <w:t>poreikius</w:t>
      </w:r>
      <w:proofErr w:type="spellEnd"/>
      <w:r w:rsidR="00C45FB6">
        <w:t xml:space="preserve">, </w:t>
      </w:r>
      <w:proofErr w:type="spellStart"/>
      <w:r w:rsidR="00C45FB6">
        <w:t>ribas</w:t>
      </w:r>
      <w:proofErr w:type="spellEnd"/>
      <w:r w:rsidR="00C45FB6">
        <w:t xml:space="preserve"> </w:t>
      </w:r>
      <w:proofErr w:type="spellStart"/>
      <w:r w:rsidR="00C45FB6">
        <w:t>ir</w:t>
      </w:r>
      <w:proofErr w:type="spellEnd"/>
      <w:r w:rsidR="00C45FB6">
        <w:t xml:space="preserve"> </w:t>
      </w:r>
      <w:proofErr w:type="spellStart"/>
      <w:r w:rsidR="00C45FB6">
        <w:t>jausmus</w:t>
      </w:r>
      <w:proofErr w:type="spellEnd"/>
      <w:r w:rsidR="00C45FB6">
        <w:t xml:space="preserve">, </w:t>
      </w:r>
      <w:proofErr w:type="spellStart"/>
      <w:r w:rsidR="00C45FB6">
        <w:t>u</w:t>
      </w:r>
      <w:r w:rsidRPr="00BF7019">
        <w:t>gdyti</w:t>
      </w:r>
      <w:proofErr w:type="spellEnd"/>
      <w:r w:rsidRPr="00BF7019">
        <w:t xml:space="preserve"> </w:t>
      </w:r>
      <w:proofErr w:type="spellStart"/>
      <w:r w:rsidRPr="00BF7019">
        <w:t>gebėjimą</w:t>
      </w:r>
      <w:proofErr w:type="spellEnd"/>
      <w:r w:rsidRPr="00BF7019">
        <w:t xml:space="preserve"> </w:t>
      </w:r>
      <w:proofErr w:type="spellStart"/>
      <w:r w:rsidRPr="00BF7019">
        <w:t>spręsti</w:t>
      </w:r>
      <w:proofErr w:type="spellEnd"/>
      <w:r w:rsidR="00C45FB6">
        <w:t xml:space="preserve"> </w:t>
      </w:r>
      <w:proofErr w:type="spellStart"/>
      <w:r w:rsidR="00C45FB6">
        <w:t>problemas</w:t>
      </w:r>
      <w:proofErr w:type="spellEnd"/>
      <w:r w:rsidR="00C45FB6">
        <w:t xml:space="preserve"> </w:t>
      </w:r>
      <w:proofErr w:type="spellStart"/>
      <w:r w:rsidR="00C45FB6">
        <w:t>realiose</w:t>
      </w:r>
      <w:proofErr w:type="spellEnd"/>
      <w:r w:rsidR="00C45FB6">
        <w:t xml:space="preserve"> </w:t>
      </w:r>
      <w:proofErr w:type="spellStart"/>
      <w:r w:rsidR="00C45FB6">
        <w:t>situacijose</w:t>
      </w:r>
      <w:proofErr w:type="spellEnd"/>
      <w:r w:rsidR="00C45FB6">
        <w:t xml:space="preserve">, </w:t>
      </w:r>
      <w:proofErr w:type="spellStart"/>
      <w:r w:rsidR="00C45FB6">
        <w:t>m</w:t>
      </w:r>
      <w:r w:rsidRPr="00BF7019">
        <w:t>okyti</w:t>
      </w:r>
      <w:proofErr w:type="spellEnd"/>
      <w:r w:rsidRPr="00BF7019">
        <w:t xml:space="preserve"> </w:t>
      </w:r>
      <w:proofErr w:type="spellStart"/>
      <w:r w:rsidRPr="00BF7019">
        <w:t>palaikyti</w:t>
      </w:r>
      <w:proofErr w:type="spellEnd"/>
      <w:r w:rsidRPr="00BF7019">
        <w:t xml:space="preserve"> </w:t>
      </w:r>
      <w:proofErr w:type="spellStart"/>
      <w:r w:rsidRPr="00BF7019">
        <w:t>psichikos</w:t>
      </w:r>
      <w:proofErr w:type="spellEnd"/>
      <w:r w:rsidRPr="00BF7019">
        <w:t xml:space="preserve"> </w:t>
      </w:r>
      <w:proofErr w:type="spellStart"/>
      <w:r w:rsidRPr="00BF7019">
        <w:t>sveikatą</w:t>
      </w:r>
      <w:proofErr w:type="spellEnd"/>
      <w:r w:rsidRPr="00BF7019">
        <w:t xml:space="preserve"> </w:t>
      </w:r>
      <w:r w:rsidR="00C45FB6">
        <w:t>(</w:t>
      </w:r>
      <w:proofErr w:type="spellStart"/>
      <w:r w:rsidR="00C45FB6">
        <w:t>poilsis</w:t>
      </w:r>
      <w:proofErr w:type="spellEnd"/>
      <w:r w:rsidR="00C45FB6">
        <w:t xml:space="preserve">, </w:t>
      </w:r>
      <w:proofErr w:type="spellStart"/>
      <w:r w:rsidR="00C45FB6">
        <w:t>veiklos</w:t>
      </w:r>
      <w:proofErr w:type="spellEnd"/>
      <w:r w:rsidR="00C45FB6">
        <w:t xml:space="preserve">, </w:t>
      </w:r>
      <w:proofErr w:type="spellStart"/>
      <w:r w:rsidR="00C45FB6">
        <w:t>savipagalba</w:t>
      </w:r>
      <w:proofErr w:type="spellEnd"/>
      <w:r w:rsidR="00C45FB6">
        <w:t xml:space="preserve">), </w:t>
      </w:r>
      <w:proofErr w:type="spellStart"/>
      <w:r w:rsidR="00C45FB6">
        <w:t>s</w:t>
      </w:r>
      <w:r w:rsidRPr="00BF7019">
        <w:t>tiprinti</w:t>
      </w:r>
      <w:proofErr w:type="spellEnd"/>
      <w:r w:rsidRPr="00BF7019">
        <w:t xml:space="preserve"> </w:t>
      </w:r>
      <w:proofErr w:type="spellStart"/>
      <w:r w:rsidRPr="00BF7019">
        <w:t>gebėjimą</w:t>
      </w:r>
      <w:proofErr w:type="spellEnd"/>
      <w:r w:rsidRPr="00BF7019">
        <w:t xml:space="preserve"> </w:t>
      </w:r>
      <w:proofErr w:type="spellStart"/>
      <w:r w:rsidR="00C45FB6">
        <w:t>kreiptis</w:t>
      </w:r>
      <w:proofErr w:type="spellEnd"/>
      <w:r w:rsidR="00C45FB6">
        <w:t xml:space="preserve"> </w:t>
      </w:r>
      <w:proofErr w:type="spellStart"/>
      <w:r w:rsidR="00C45FB6">
        <w:t>pagalbos</w:t>
      </w:r>
      <w:proofErr w:type="spellEnd"/>
      <w:r w:rsidR="00C45FB6">
        <w:t xml:space="preserve"> </w:t>
      </w:r>
      <w:proofErr w:type="spellStart"/>
      <w:r w:rsidR="00C45FB6">
        <w:t>ir</w:t>
      </w:r>
      <w:proofErr w:type="spellEnd"/>
      <w:r w:rsidR="00C45FB6">
        <w:t xml:space="preserve"> </w:t>
      </w:r>
      <w:proofErr w:type="spellStart"/>
      <w:proofErr w:type="gramStart"/>
      <w:r w:rsidR="00C45FB6">
        <w:t>ją</w:t>
      </w:r>
      <w:proofErr w:type="spellEnd"/>
      <w:proofErr w:type="gramEnd"/>
      <w:r w:rsidR="00C45FB6">
        <w:t xml:space="preserve"> </w:t>
      </w:r>
      <w:proofErr w:type="spellStart"/>
      <w:r w:rsidR="00C45FB6">
        <w:t>priimti</w:t>
      </w:r>
      <w:proofErr w:type="spellEnd"/>
      <w:r w:rsidR="00C45FB6">
        <w:t xml:space="preserve">, </w:t>
      </w:r>
      <w:proofErr w:type="spellStart"/>
      <w:r w:rsidR="00C45FB6">
        <w:t>f</w:t>
      </w:r>
      <w:r w:rsidRPr="00BF7019">
        <w:t>ormuoti</w:t>
      </w:r>
      <w:proofErr w:type="spellEnd"/>
      <w:r w:rsidRPr="00BF7019">
        <w:t xml:space="preserve"> </w:t>
      </w:r>
      <w:proofErr w:type="spellStart"/>
      <w:r w:rsidRPr="00BF7019">
        <w:t>savarankiško</w:t>
      </w:r>
      <w:proofErr w:type="spellEnd"/>
      <w:r w:rsidRPr="00BF7019">
        <w:t xml:space="preserve"> </w:t>
      </w:r>
      <w:proofErr w:type="spellStart"/>
      <w:r w:rsidRPr="00BF7019">
        <w:t>gyvenimo</w:t>
      </w:r>
      <w:proofErr w:type="spellEnd"/>
      <w:r w:rsidRPr="00BF7019">
        <w:t xml:space="preserve"> </w:t>
      </w:r>
      <w:proofErr w:type="spellStart"/>
      <w:r w:rsidRPr="00BF7019">
        <w:t>įgūdžius</w:t>
      </w:r>
      <w:proofErr w:type="spellEnd"/>
      <w:r w:rsidRPr="00BF7019">
        <w:t xml:space="preserve"> (</w:t>
      </w:r>
      <w:proofErr w:type="spellStart"/>
      <w:r w:rsidRPr="00BF7019">
        <w:t>planavimas</w:t>
      </w:r>
      <w:proofErr w:type="spellEnd"/>
      <w:r w:rsidRPr="00BF7019">
        <w:t xml:space="preserve">, </w:t>
      </w:r>
      <w:proofErr w:type="spellStart"/>
      <w:r w:rsidRPr="00BF7019">
        <w:t>rutina</w:t>
      </w:r>
      <w:proofErr w:type="spellEnd"/>
      <w:r w:rsidRPr="00BF7019">
        <w:rPr>
          <w:b/>
        </w:rPr>
        <w:t xml:space="preserve">, </w:t>
      </w:r>
      <w:proofErr w:type="spellStart"/>
      <w:r w:rsidRPr="00BF7019">
        <w:t>tvarkymasis</w:t>
      </w:r>
      <w:proofErr w:type="spellEnd"/>
      <w:r w:rsidRPr="00BF7019">
        <w:t>).</w:t>
      </w:r>
    </w:p>
    <w:p w:rsidR="003D4842" w:rsidRPr="00BF7019" w:rsidRDefault="003D4842" w:rsidP="00D51997">
      <w:pPr>
        <w:ind w:left="0" w:right="-2" w:firstLine="1296"/>
        <w:jc w:val="left"/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4D250C" w:rsidRPr="00BF7019" w:rsidTr="00BB3ED1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F7019" w:rsidRDefault="004D250C" w:rsidP="008E7C13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7019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F7019" w:rsidRDefault="004D250C" w:rsidP="008E7C13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70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4D250C" w:rsidRPr="00BF7019" w:rsidRDefault="004D250C" w:rsidP="008E7C13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7019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4D250C" w:rsidRPr="003D4842" w:rsidTr="00BB3ED1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4F3624" w:rsidRDefault="004D250C" w:rsidP="008E7C13">
            <w:pPr>
              <w:pStyle w:val="prastasistinklapis"/>
              <w:rPr>
                <w:rFonts w:ascii="Times New Roman" w:hAnsi="Times New Roman"/>
                <w:sz w:val="24"/>
              </w:rPr>
            </w:pPr>
            <w:r w:rsidRPr="004F3624">
              <w:rPr>
                <w:rFonts w:ascii="Times New Roman" w:hAnsi="Times New Roman"/>
                <w:sz w:val="24"/>
              </w:rPr>
              <w:t xml:space="preserve"> Asmeninė kompetencija.</w:t>
            </w:r>
            <w:r w:rsidR="002567ED">
              <w:rPr>
                <w:rFonts w:ascii="Times New Roman" w:hAnsi="Times New Roman"/>
                <w:sz w:val="24"/>
              </w:rPr>
              <w:t xml:space="preserve"> Socialinė-emocinė kompetencija. </w:t>
            </w:r>
            <w:r w:rsidRPr="004F3624">
              <w:rPr>
                <w:rFonts w:ascii="Times New Roman" w:hAnsi="Times New Roman"/>
                <w:sz w:val="24"/>
              </w:rPr>
              <w:t>Sveikatos kompetencija.</w:t>
            </w:r>
            <w:r w:rsidR="002567ED">
              <w:rPr>
                <w:rFonts w:ascii="Times New Roman" w:hAnsi="Times New Roman"/>
                <w:sz w:val="24"/>
              </w:rPr>
              <w:t xml:space="preserve"> </w:t>
            </w:r>
            <w:r w:rsidRPr="004F3624">
              <w:rPr>
                <w:rFonts w:ascii="Times New Roman" w:hAnsi="Times New Roman"/>
                <w:sz w:val="24"/>
              </w:rPr>
              <w:t>Pilietinė kompetencija.</w:t>
            </w:r>
          </w:p>
          <w:p w:rsidR="004D250C" w:rsidRPr="004F3624" w:rsidRDefault="004D250C" w:rsidP="008E7C13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0C" w:rsidRPr="004F3624" w:rsidRDefault="00BF7019" w:rsidP="00BF7019">
            <w:pPr>
              <w:pStyle w:val="prastasistinklapis"/>
              <w:rPr>
                <w:rFonts w:ascii="Times New Roman" w:hAnsi="Times New Roman"/>
                <w:sz w:val="24"/>
              </w:rPr>
            </w:pPr>
            <w:r w:rsidRPr="00BF7019">
              <w:rPr>
                <w:rFonts w:ascii="Times New Roman" w:hAnsi="Times New Roman"/>
                <w:sz w:val="24"/>
              </w:rPr>
              <w:t>Savarankiškai įvardija poreikius ir priima sprendimus.</w:t>
            </w:r>
            <w:r w:rsidR="003D4842">
              <w:rPr>
                <w:rFonts w:ascii="Times New Roman" w:hAnsi="Times New Roman"/>
                <w:sz w:val="24"/>
              </w:rPr>
              <w:t xml:space="preserve"> </w:t>
            </w:r>
            <w:r w:rsidRPr="00BF7019">
              <w:rPr>
                <w:rFonts w:ascii="Times New Roman" w:hAnsi="Times New Roman"/>
                <w:sz w:val="24"/>
              </w:rPr>
              <w:t>Taiko socialinius ir emocinius gebėjimus realiose situacijose.</w:t>
            </w:r>
            <w:r w:rsidR="003D4842">
              <w:rPr>
                <w:rFonts w:ascii="Times New Roman" w:hAnsi="Times New Roman"/>
                <w:sz w:val="24"/>
              </w:rPr>
              <w:t xml:space="preserve"> </w:t>
            </w:r>
            <w:r w:rsidRPr="00BF7019">
              <w:rPr>
                <w:rFonts w:ascii="Times New Roman" w:hAnsi="Times New Roman"/>
                <w:sz w:val="24"/>
              </w:rPr>
              <w:t xml:space="preserve">Priima atsakingus sprendimus ir supranta </w:t>
            </w:r>
            <w:proofErr w:type="spellStart"/>
            <w:r w:rsidRPr="00BF7019">
              <w:rPr>
                <w:rFonts w:ascii="Times New Roman" w:hAnsi="Times New Roman"/>
                <w:sz w:val="24"/>
              </w:rPr>
              <w:t>pasekmes.Bendrauja</w:t>
            </w:r>
            <w:proofErr w:type="spellEnd"/>
            <w:r w:rsidRPr="00BF7019">
              <w:rPr>
                <w:rFonts w:ascii="Times New Roman" w:hAnsi="Times New Roman"/>
                <w:sz w:val="24"/>
              </w:rPr>
              <w:t xml:space="preserve"> brandžiai ir pagarbiai.</w:t>
            </w:r>
            <w:r w:rsidR="003D4842">
              <w:rPr>
                <w:rFonts w:ascii="Times New Roman" w:hAnsi="Times New Roman"/>
                <w:sz w:val="24"/>
              </w:rPr>
              <w:t xml:space="preserve"> </w:t>
            </w:r>
            <w:r w:rsidRPr="00BF7019">
              <w:rPr>
                <w:rFonts w:ascii="Times New Roman" w:hAnsi="Times New Roman"/>
                <w:sz w:val="24"/>
              </w:rPr>
              <w:t>Žino, kaip palaikyti ilgalaikę psichikos sveikatą.</w:t>
            </w:r>
            <w:r w:rsidR="003D4842">
              <w:rPr>
                <w:rFonts w:ascii="Times New Roman" w:hAnsi="Times New Roman"/>
                <w:sz w:val="24"/>
              </w:rPr>
              <w:t xml:space="preserve"> </w:t>
            </w:r>
            <w:r w:rsidRPr="00BF7019">
              <w:rPr>
                <w:rFonts w:ascii="Times New Roman" w:hAnsi="Times New Roman"/>
                <w:sz w:val="24"/>
              </w:rPr>
              <w:t>Geb</w:t>
            </w:r>
            <w:r>
              <w:rPr>
                <w:rFonts w:ascii="Times New Roman" w:hAnsi="Times New Roman"/>
                <w:sz w:val="24"/>
              </w:rPr>
              <w:t>a</w:t>
            </w:r>
            <w:r w:rsidRPr="00BF7019">
              <w:rPr>
                <w:rFonts w:ascii="Times New Roman" w:hAnsi="Times New Roman"/>
                <w:sz w:val="24"/>
              </w:rPr>
              <w:t xml:space="preserve"> prašyti pagalbos tinkamose situacijose.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019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4842">
              <w:rPr>
                <w:rFonts w:ascii="Times New Roman" w:hAnsi="Times New Roman"/>
                <w:sz w:val="24"/>
                <w:szCs w:val="24"/>
              </w:rPr>
              <w:t xml:space="preserve">1. Tema.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Savarankiškas sprendimų priėmimas.</w:t>
            </w:r>
          </w:p>
          <w:p w:rsidR="00BF7019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484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D4842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Brandūs tarpusavio santykiai.</w:t>
            </w:r>
          </w:p>
          <w:p w:rsidR="00BF7019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484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D4842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Streso ir įtampos valdymas.</w:t>
            </w:r>
          </w:p>
          <w:p w:rsidR="00BF7019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484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D4842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Ilgalaikės psichikos sveikatos palaikymas.</w:t>
            </w:r>
          </w:p>
          <w:p w:rsidR="00BF7019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D4842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3D4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Pagalbos tarnybos ir kreipimosi būdai.</w:t>
            </w:r>
          </w:p>
          <w:p w:rsidR="004D250C" w:rsidRPr="003D4842" w:rsidRDefault="003D4842" w:rsidP="003D4842">
            <w:pPr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484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D4842">
              <w:rPr>
                <w:rFonts w:ascii="Times New Roman" w:hAnsi="Times New Roman"/>
                <w:sz w:val="24"/>
                <w:szCs w:val="24"/>
              </w:rPr>
              <w:t xml:space="preserve">Tema. </w:t>
            </w:r>
            <w:r w:rsidR="00BF7019" w:rsidRPr="003D4842">
              <w:rPr>
                <w:rFonts w:ascii="Times New Roman" w:hAnsi="Times New Roman"/>
                <w:sz w:val="24"/>
                <w:szCs w:val="24"/>
              </w:rPr>
              <w:t>Savarankiško gyvenimo įgūdžiai.</w:t>
            </w:r>
          </w:p>
        </w:tc>
      </w:tr>
      <w:tr w:rsidR="003D4842" w:rsidRPr="003D4842" w:rsidTr="003D4842">
        <w:trPr>
          <w:trHeight w:val="50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pasiekimų </w:t>
            </w:r>
          </w:p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Pr="003D4842" w:rsidRDefault="003D4842" w:rsidP="003D4842">
            <w:pPr>
              <w:ind w:right="0"/>
              <w:jc w:val="left"/>
              <w:rPr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3D4842" w:rsidRPr="003D4842" w:rsidTr="003D4842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metodai 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aptarimas.</w:t>
            </w:r>
          </w:p>
        </w:tc>
      </w:tr>
      <w:tr w:rsidR="003D4842" w:rsidRPr="003D4842" w:rsidTr="003D4842">
        <w:trPr>
          <w:trHeight w:val="54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Iliustracijos, vaizdo medžiaga, žaidimai,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pristatyti.</w:t>
            </w:r>
          </w:p>
        </w:tc>
      </w:tr>
      <w:tr w:rsidR="003D4842" w:rsidRPr="003D4842" w:rsidTr="003D4842">
        <w:trPr>
          <w:trHeight w:val="54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0" w:line="254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42" w:rsidRDefault="003D4842" w:rsidP="00127BE1">
            <w:pPr>
              <w:spacing w:after="42" w:line="254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4D250C" w:rsidRDefault="004D250C" w:rsidP="004D250C">
      <w:pPr>
        <w:ind w:left="0" w:firstLine="0"/>
        <w:rPr>
          <w:bCs/>
          <w:color w:val="auto"/>
          <w:szCs w:val="24"/>
          <w:u w:val="single"/>
          <w:lang w:val="lt-LT" w:eastAsia="lt-LT"/>
        </w:rPr>
      </w:pPr>
    </w:p>
    <w:p w:rsidR="004D250C" w:rsidRDefault="004D250C" w:rsidP="004D250C">
      <w:pPr>
        <w:ind w:left="0" w:firstLine="0"/>
        <w:jc w:val="center"/>
        <w:rPr>
          <w:b/>
        </w:rPr>
      </w:pPr>
    </w:p>
    <w:p w:rsidR="00B80D30" w:rsidRDefault="00B80D30"/>
    <w:sectPr w:rsidR="00B80D30" w:rsidSect="001C7B1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1E2"/>
    <w:multiLevelType w:val="hybridMultilevel"/>
    <w:tmpl w:val="48DA4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4A62"/>
    <w:multiLevelType w:val="hybridMultilevel"/>
    <w:tmpl w:val="F8323A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0C"/>
    <w:rsid w:val="001C7B17"/>
    <w:rsid w:val="002567ED"/>
    <w:rsid w:val="002D5658"/>
    <w:rsid w:val="003D4842"/>
    <w:rsid w:val="004D250C"/>
    <w:rsid w:val="004E5CAF"/>
    <w:rsid w:val="005406D5"/>
    <w:rsid w:val="006C3738"/>
    <w:rsid w:val="00A773EC"/>
    <w:rsid w:val="00B80D30"/>
    <w:rsid w:val="00BB3ED1"/>
    <w:rsid w:val="00BF7019"/>
    <w:rsid w:val="00C45FB6"/>
    <w:rsid w:val="00C55A68"/>
    <w:rsid w:val="00D51997"/>
    <w:rsid w:val="00DF43CA"/>
    <w:rsid w:val="00F3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250C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4D250C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stinklapis">
    <w:name w:val="Normal (Web)"/>
    <w:basedOn w:val="prastasis"/>
    <w:uiPriority w:val="99"/>
    <w:unhideWhenUsed/>
    <w:rsid w:val="004D25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5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250C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4D250C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stinklapis">
    <w:name w:val="Normal (Web)"/>
    <w:basedOn w:val="prastasis"/>
    <w:uiPriority w:val="99"/>
    <w:unhideWhenUsed/>
    <w:rsid w:val="004D25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5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3784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10</cp:revision>
  <dcterms:created xsi:type="dcterms:W3CDTF">2025-11-27T14:04:00Z</dcterms:created>
  <dcterms:modified xsi:type="dcterms:W3CDTF">2025-12-11T12:30:00Z</dcterms:modified>
</cp:coreProperties>
</file>