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74852" w14:textId="77777777" w:rsidR="003A41E5" w:rsidRPr="00D86510" w:rsidRDefault="003A41E5" w:rsidP="003A41E5">
      <w:pPr>
        <w:pStyle w:val="Antrat2"/>
        <w:tabs>
          <w:tab w:val="center" w:pos="9356"/>
        </w:tabs>
        <w:ind w:left="0" w:firstLine="0"/>
        <w:rPr>
          <w:rFonts w:eastAsia="Arial"/>
          <w:szCs w:val="24"/>
          <w:lang w:val="lt-LT"/>
        </w:rPr>
      </w:pPr>
      <w:r w:rsidRPr="00D86510">
        <w:rPr>
          <w:rFonts w:eastAsia="Arial"/>
          <w:szCs w:val="24"/>
          <w:lang w:val="lt-LT"/>
        </w:rPr>
        <w:t>SĮU PROGRAMA</w:t>
      </w:r>
    </w:p>
    <w:p w14:paraId="0FAFCA70" w14:textId="67B19F4B" w:rsidR="001A3C1D" w:rsidRPr="00EC110F" w:rsidRDefault="003A41E5" w:rsidP="00EC110F">
      <w:pPr>
        <w:pStyle w:val="Antrat2"/>
        <w:tabs>
          <w:tab w:val="center" w:pos="5220"/>
          <w:tab w:val="center" w:pos="7542"/>
        </w:tabs>
        <w:ind w:left="0" w:firstLine="0"/>
        <w:rPr>
          <w:szCs w:val="24"/>
          <w:lang w:val="lt-LT"/>
        </w:rPr>
      </w:pPr>
      <w:r w:rsidRPr="00D86510">
        <w:rPr>
          <w:szCs w:val="24"/>
          <w:lang w:val="lt-LT"/>
        </w:rPr>
        <w:t>MENINIO UGDYMO VEIKLOS (DAILĖS) PROGRAMA</w:t>
      </w:r>
    </w:p>
    <w:p w14:paraId="252A997E" w14:textId="1BBBF8D9" w:rsidR="001A3C1D" w:rsidRPr="00D86510" w:rsidRDefault="00EC110F" w:rsidP="00EC110F">
      <w:pPr>
        <w:ind w:right="-2"/>
        <w:jc w:val="center"/>
        <w:rPr>
          <w:szCs w:val="24"/>
          <w:lang w:val="lt-LT"/>
        </w:rPr>
      </w:pPr>
      <w:r>
        <w:rPr>
          <w:szCs w:val="24"/>
          <w:lang w:val="lt-LT"/>
        </w:rPr>
        <w:t>I ugdymo</w:t>
      </w:r>
      <w:r w:rsidR="003A41E5" w:rsidRPr="00D86510">
        <w:rPr>
          <w:szCs w:val="24"/>
          <w:lang w:val="lt-LT"/>
        </w:rPr>
        <w:t xml:space="preserve"> metai</w:t>
      </w:r>
    </w:p>
    <w:p w14:paraId="574B3408" w14:textId="0B9FD73D" w:rsidR="003A41E5" w:rsidRPr="00EC110F" w:rsidRDefault="003A41E5" w:rsidP="00EC110F">
      <w:pPr>
        <w:ind w:right="4" w:firstLine="710"/>
        <w:rPr>
          <w:lang w:val="lt-LT"/>
        </w:rPr>
      </w:pPr>
      <w:r w:rsidRPr="00D86510">
        <w:rPr>
          <w:lang w:val="lt-LT"/>
        </w:rPr>
        <w:t>Paskirtis:</w:t>
      </w:r>
      <w:r w:rsidRPr="00D86510">
        <w:rPr>
          <w:b/>
          <w:lang w:val="lt-LT"/>
        </w:rPr>
        <w:t xml:space="preserve"> </w:t>
      </w:r>
      <w:r w:rsidRPr="00D86510">
        <w:rPr>
          <w:lang w:val="lt-LT"/>
        </w:rPr>
        <w:t>ugdyti socialinius, emocinius, kūrybinius ir bendravimo gebėjimus per praktinę dailės veiklą</w:t>
      </w:r>
      <w:r w:rsidR="00EC110F">
        <w:rPr>
          <w:lang w:val="lt-LT"/>
        </w:rPr>
        <w:t>, padėti</w:t>
      </w:r>
      <w:r w:rsidRPr="00D86510">
        <w:rPr>
          <w:lang w:val="lt-LT"/>
        </w:rPr>
        <w:t xml:space="preserve"> mokiniams pažinti save, išreikšti emocijas, bendradarbiauti, lavinti kantrybę, atsakomybę ir pasitikėjimą savo jėgomis.</w:t>
      </w:r>
    </w:p>
    <w:p w14:paraId="7B17E893" w14:textId="77777777" w:rsidR="003A41E5" w:rsidRPr="00D86510" w:rsidRDefault="003A41E5" w:rsidP="00EC110F">
      <w:pPr>
        <w:ind w:right="4" w:firstLine="710"/>
        <w:rPr>
          <w:lang w:val="lt-LT"/>
        </w:rPr>
      </w:pPr>
      <w:r w:rsidRPr="00D86510">
        <w:rPr>
          <w:lang w:val="lt-LT"/>
        </w:rPr>
        <w:t>Tikslas: per praktinę kūrybinę veiklą ugdyti mokinių socialinius ir gyvenimo įgūdžius, kūrybiškumą bei gebėjimą bendradarbiauti, pritaikant dailės veiklas kasdienėse situacijose.</w:t>
      </w:r>
    </w:p>
    <w:p w14:paraId="5066F287" w14:textId="520B1DC7" w:rsidR="003854FE" w:rsidRDefault="003A41E5" w:rsidP="00EC110F">
      <w:pPr>
        <w:ind w:right="4" w:firstLine="710"/>
        <w:rPr>
          <w:lang w:val="lt-LT"/>
        </w:rPr>
      </w:pPr>
      <w:r w:rsidRPr="00D86510">
        <w:rPr>
          <w:lang w:val="lt-LT"/>
        </w:rPr>
        <w:t>Uždaviniai:</w:t>
      </w:r>
      <w:r w:rsidRPr="00D86510">
        <w:rPr>
          <w:b/>
          <w:lang w:val="lt-LT"/>
        </w:rPr>
        <w:t xml:space="preserve"> </w:t>
      </w:r>
      <w:r w:rsidRPr="00D86510">
        <w:rPr>
          <w:lang w:val="lt-LT"/>
        </w:rPr>
        <w:t>sk</w:t>
      </w:r>
      <w:r w:rsidR="00EC110F">
        <w:rPr>
          <w:lang w:val="lt-LT"/>
        </w:rPr>
        <w:t>atinti mokinius bendradarbiauti ir dalintis</w:t>
      </w:r>
      <w:r w:rsidRPr="00D86510">
        <w:rPr>
          <w:lang w:val="lt-LT"/>
        </w:rPr>
        <w:t>;</w:t>
      </w:r>
      <w:r w:rsidRPr="00D86510">
        <w:rPr>
          <w:b/>
          <w:lang w:val="lt-LT"/>
        </w:rPr>
        <w:t xml:space="preserve"> </w:t>
      </w:r>
      <w:r w:rsidRPr="00D86510">
        <w:rPr>
          <w:lang w:val="lt-LT"/>
        </w:rPr>
        <w:t>ugdyti gebėjimą išreikšti emocijas ir mintis per kūrybą; lavinti kruopštumą, atsakomybę, kantrybę ir pastangas siekiant rezultato; stiprinti pasitikėjimą savimi per kūrybos sėkmės patirtį;</w:t>
      </w:r>
      <w:r w:rsidRPr="00D86510">
        <w:rPr>
          <w:b/>
          <w:lang w:val="lt-LT"/>
        </w:rPr>
        <w:t xml:space="preserve"> </w:t>
      </w:r>
      <w:r w:rsidRPr="00D86510">
        <w:rPr>
          <w:lang w:val="lt-LT"/>
        </w:rPr>
        <w:t>formuoti estetinį suvokimą ir pagarbą kitų kūrybai; plėtoti kultūrinį sąmoningumą per pažintį su įvairiomis meninėmis raiškomis; skatinti refleksiją – mokytis kalbėti apie savo ir draugų kūrybą pagarbiai</w:t>
      </w:r>
      <w:r>
        <w:rPr>
          <w:lang w:val="lt-LT"/>
        </w:rPr>
        <w:t>.</w:t>
      </w:r>
    </w:p>
    <w:tbl>
      <w:tblPr>
        <w:tblStyle w:val="Lentelstinklelis"/>
        <w:tblW w:w="10314" w:type="dxa"/>
        <w:tblLook w:val="04A0" w:firstRow="1" w:lastRow="0" w:firstColumn="1" w:lastColumn="0" w:noHBand="0" w:noVBand="1"/>
      </w:tblPr>
      <w:tblGrid>
        <w:gridCol w:w="2729"/>
        <w:gridCol w:w="2870"/>
        <w:gridCol w:w="4715"/>
      </w:tblGrid>
      <w:tr w:rsidR="0002624D" w14:paraId="33067D2D" w14:textId="77777777" w:rsidTr="00661C85">
        <w:trPr>
          <w:trHeight w:val="737"/>
        </w:trPr>
        <w:tc>
          <w:tcPr>
            <w:tcW w:w="2941" w:type="dxa"/>
            <w:vAlign w:val="center"/>
          </w:tcPr>
          <w:p w14:paraId="3CCDDD96" w14:textId="30E7F605" w:rsidR="003A41E5" w:rsidRPr="003A41E5" w:rsidRDefault="003A41E5" w:rsidP="00661C85">
            <w:pPr>
              <w:ind w:right="-78"/>
              <w:rPr>
                <w:lang w:val="lt-LT"/>
              </w:rPr>
            </w:pPr>
            <w:r w:rsidRPr="003A41E5">
              <w:rPr>
                <w:lang w:val="lt-LT"/>
              </w:rPr>
              <w:t>Kompetencijų ugdymas</w:t>
            </w:r>
          </w:p>
        </w:tc>
        <w:tc>
          <w:tcPr>
            <w:tcW w:w="2129" w:type="dxa"/>
            <w:vAlign w:val="center"/>
          </w:tcPr>
          <w:p w14:paraId="40BA9DA2" w14:textId="5E708D6B" w:rsidR="003A41E5" w:rsidRPr="003A41E5" w:rsidRDefault="003A41E5" w:rsidP="00E02569">
            <w:pPr>
              <w:jc w:val="right"/>
              <w:rPr>
                <w:lang w:val="lt-LT"/>
              </w:rPr>
            </w:pPr>
            <w:r w:rsidRPr="003A41E5">
              <w:rPr>
                <w:lang w:val="lt-LT"/>
              </w:rPr>
              <w:t>Rezultatai</w:t>
            </w:r>
          </w:p>
        </w:tc>
        <w:tc>
          <w:tcPr>
            <w:tcW w:w="5244" w:type="dxa"/>
            <w:vAlign w:val="center"/>
          </w:tcPr>
          <w:p w14:paraId="523E1708" w14:textId="5B9D6F40" w:rsidR="00ED67E6" w:rsidRPr="003A41E5" w:rsidRDefault="003A41E5" w:rsidP="00661C85">
            <w:pPr>
              <w:jc w:val="center"/>
              <w:rPr>
                <w:lang w:val="lt-LT"/>
              </w:rPr>
            </w:pPr>
            <w:r w:rsidRPr="003A41E5">
              <w:rPr>
                <w:lang w:val="lt-LT"/>
              </w:rPr>
              <w:t>Turinys</w:t>
            </w:r>
          </w:p>
        </w:tc>
      </w:tr>
      <w:tr w:rsidR="0002624D" w:rsidRPr="00827EC8" w14:paraId="035D7651" w14:textId="77777777" w:rsidTr="00661C85">
        <w:trPr>
          <w:trHeight w:val="5592"/>
        </w:trPr>
        <w:tc>
          <w:tcPr>
            <w:tcW w:w="2941" w:type="dxa"/>
          </w:tcPr>
          <w:p w14:paraId="57F98743" w14:textId="4BD48319" w:rsidR="003A41E5" w:rsidRDefault="003A41E5" w:rsidP="003A41E5">
            <w:pPr>
              <w:spacing w:after="0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r w:rsidRPr="00D86510">
              <w:rPr>
                <w:szCs w:val="24"/>
                <w:lang w:val="lt-LT"/>
              </w:rPr>
              <w:t>Socialinė, emocinė ir sveikos gyvensenos kompetencija</w:t>
            </w:r>
            <w:r w:rsidR="00EC110F">
              <w:rPr>
                <w:szCs w:val="24"/>
                <w:lang w:val="lt-LT"/>
              </w:rPr>
              <w:t>;</w:t>
            </w:r>
          </w:p>
          <w:p w14:paraId="20B78D91" w14:textId="19F94533" w:rsidR="003A41E5" w:rsidRPr="00EC110F" w:rsidRDefault="003A41E5" w:rsidP="00EC110F">
            <w:pPr>
              <w:spacing w:after="0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r w:rsidRPr="00D86510">
              <w:rPr>
                <w:szCs w:val="24"/>
                <w:lang w:val="lt-LT"/>
              </w:rPr>
              <w:t>Pažinimo kompetencija</w:t>
            </w:r>
            <w:r w:rsidR="00EC110F">
              <w:rPr>
                <w:szCs w:val="24"/>
                <w:lang w:val="lt-LT"/>
              </w:rPr>
              <w:t xml:space="preserve">; </w:t>
            </w:r>
            <w:r w:rsidRPr="00D86510">
              <w:rPr>
                <w:szCs w:val="24"/>
                <w:lang w:val="lt-LT"/>
              </w:rPr>
              <w:t>Kūrybiškumo kompetencija</w:t>
            </w:r>
            <w:r w:rsidR="00EC110F">
              <w:rPr>
                <w:szCs w:val="24"/>
                <w:lang w:val="lt-LT"/>
              </w:rPr>
              <w:t xml:space="preserve">; </w:t>
            </w:r>
            <w:r w:rsidRPr="00D86510">
              <w:rPr>
                <w:lang w:val="lt-LT"/>
              </w:rPr>
              <w:t>Komunikavimo kompetencija</w:t>
            </w:r>
            <w:r w:rsidR="00EC110F">
              <w:rPr>
                <w:lang w:val="lt-LT"/>
              </w:rPr>
              <w:t xml:space="preserve">; </w:t>
            </w:r>
            <w:r w:rsidRPr="00D86510">
              <w:rPr>
                <w:lang w:val="lt-LT"/>
              </w:rPr>
              <w:t>Kultūrinė kompetencija</w:t>
            </w:r>
            <w:r w:rsidR="00EC110F">
              <w:rPr>
                <w:lang w:val="lt-LT"/>
              </w:rPr>
              <w:t xml:space="preserve">; </w:t>
            </w:r>
            <w:r w:rsidRPr="00D86510">
              <w:rPr>
                <w:lang w:val="lt-LT"/>
              </w:rPr>
              <w:t>Skaitmeninė kompetencija</w:t>
            </w:r>
            <w:r w:rsidR="00EC110F">
              <w:rPr>
                <w:lang w:val="lt-LT"/>
              </w:rPr>
              <w:t xml:space="preserve">; </w:t>
            </w:r>
            <w:r w:rsidRPr="00D86510">
              <w:rPr>
                <w:szCs w:val="24"/>
                <w:lang w:val="lt-LT"/>
              </w:rPr>
              <w:t>Pilietiškumo kompetencija</w:t>
            </w:r>
          </w:p>
          <w:p w14:paraId="7C91CD22" w14:textId="77777777" w:rsidR="003A41E5" w:rsidRDefault="003A41E5" w:rsidP="003A41E5">
            <w:pPr>
              <w:rPr>
                <w:lang w:val="lt-LT" w:eastAsia="en-US"/>
              </w:rPr>
            </w:pPr>
          </w:p>
          <w:p w14:paraId="0626259D" w14:textId="77777777" w:rsidR="003A41E5" w:rsidRDefault="003A41E5" w:rsidP="003A41E5">
            <w:pPr>
              <w:rPr>
                <w:lang w:val="lt-LT" w:eastAsia="en-US"/>
              </w:rPr>
            </w:pPr>
          </w:p>
          <w:p w14:paraId="72C19FE2" w14:textId="77777777" w:rsidR="003A41E5" w:rsidRDefault="003A41E5" w:rsidP="003A41E5">
            <w:pPr>
              <w:rPr>
                <w:lang w:val="lt-LT" w:eastAsia="en-US"/>
              </w:rPr>
            </w:pPr>
          </w:p>
          <w:p w14:paraId="19C96F38" w14:textId="77777777" w:rsidR="003A41E5" w:rsidRDefault="003A41E5" w:rsidP="003A41E5">
            <w:pPr>
              <w:rPr>
                <w:lang w:val="lt-LT" w:eastAsia="en-US"/>
              </w:rPr>
            </w:pPr>
          </w:p>
          <w:p w14:paraId="1AFCF713" w14:textId="6ECEA0AD" w:rsidR="003A41E5" w:rsidRPr="003A41E5" w:rsidRDefault="003A41E5" w:rsidP="00661C85">
            <w:pPr>
              <w:ind w:left="0" w:firstLine="0"/>
              <w:rPr>
                <w:lang w:val="lt-LT" w:eastAsia="en-US"/>
              </w:rPr>
            </w:pPr>
          </w:p>
        </w:tc>
        <w:tc>
          <w:tcPr>
            <w:tcW w:w="2129" w:type="dxa"/>
          </w:tcPr>
          <w:p w14:paraId="759F5191" w14:textId="66D6A12C" w:rsidR="003A41E5" w:rsidRDefault="00EC110F" w:rsidP="00EB5E1C">
            <w:pPr>
              <w:pStyle w:val="prastasistinklapis"/>
              <w:rPr>
                <w:lang w:val="lt-LT"/>
              </w:rPr>
            </w:pPr>
            <w:r>
              <w:rPr>
                <w:lang w:val="lt-LT"/>
              </w:rPr>
              <w:t>Geba dirbti grupėje, laikytis susitarimų,</w:t>
            </w:r>
            <w:r w:rsidR="00661C85">
              <w:rPr>
                <w:lang w:val="lt-LT"/>
              </w:rPr>
              <w:t xml:space="preserve"> savarankiškai ieškoti idėjų, planuoti veiklą, pasirinkti priemones</w:t>
            </w:r>
            <w:r w:rsidR="00EB5E1C">
              <w:rPr>
                <w:lang w:val="lt-LT"/>
              </w:rPr>
              <w:t xml:space="preserve">, baigti pradėtą darbą, ugdyti </w:t>
            </w:r>
            <w:proofErr w:type="spellStart"/>
            <w:r w:rsidR="00EB5E1C">
              <w:rPr>
                <w:lang w:val="lt-LT"/>
              </w:rPr>
              <w:t>savivertę</w:t>
            </w:r>
            <w:proofErr w:type="spellEnd"/>
            <w:r w:rsidR="00EB5E1C">
              <w:rPr>
                <w:lang w:val="lt-LT"/>
              </w:rPr>
              <w:t>, pristatyti</w:t>
            </w:r>
            <w:r w:rsidR="003A41E5" w:rsidRPr="00D86510">
              <w:rPr>
                <w:lang w:val="lt-LT"/>
              </w:rPr>
              <w:t xml:space="preserve"> darbą, išklausyti ir vertinti kitų kūrybą pagarbiai.</w:t>
            </w:r>
            <w:r>
              <w:rPr>
                <w:lang w:val="lt-LT"/>
              </w:rPr>
              <w:t xml:space="preserve"> </w:t>
            </w:r>
            <w:r w:rsidR="00661C85">
              <w:rPr>
                <w:lang w:val="lt-LT"/>
              </w:rPr>
              <w:t>G</w:t>
            </w:r>
            <w:r w:rsidR="003A41E5" w:rsidRPr="00D86510">
              <w:rPr>
                <w:lang w:val="lt-LT"/>
              </w:rPr>
              <w:t>eba naudotis skaitmeninėmis priemonėmis kūrybai ir pristatymui, saugiai ieško vaizdų ir idėjų internete.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5244" w:type="dxa"/>
          </w:tcPr>
          <w:p w14:paraId="6034457F" w14:textId="59836AA1" w:rsidR="00EC110F" w:rsidRDefault="00BB0021" w:rsidP="00EC110F">
            <w:pPr>
              <w:ind w:right="-108"/>
              <w:jc w:val="left"/>
              <w:rPr>
                <w:lang w:val="lt-LT"/>
              </w:rPr>
            </w:pPr>
            <w:r>
              <w:rPr>
                <w:lang w:val="lt-LT"/>
              </w:rPr>
              <w:t>1.</w:t>
            </w:r>
            <w:r w:rsidR="00827EC8">
              <w:rPr>
                <w:lang w:val="lt-LT"/>
              </w:rPr>
              <w:t xml:space="preserve"> </w:t>
            </w:r>
            <w:r w:rsidR="00661C85">
              <w:rPr>
                <w:lang w:val="lt-LT"/>
              </w:rPr>
              <w:t>Tema. „Rudens labirintai“ (mišri</w:t>
            </w:r>
            <w:r>
              <w:rPr>
                <w:lang w:val="lt-LT"/>
              </w:rPr>
              <w:t xml:space="preserve"> technika</w:t>
            </w:r>
            <w:r w:rsidR="00661C85">
              <w:rPr>
                <w:lang w:val="lt-LT"/>
              </w:rPr>
              <w:t xml:space="preserve"> ir įvairi medžiaga</w:t>
            </w:r>
            <w:r>
              <w:rPr>
                <w:lang w:val="lt-LT"/>
              </w:rPr>
              <w:t>; ruduo dailėje ir literatūroje</w:t>
            </w:r>
            <w:r w:rsidR="00661C85">
              <w:rPr>
                <w:lang w:val="lt-LT"/>
              </w:rPr>
              <w:t>)</w:t>
            </w:r>
            <w:r>
              <w:rPr>
                <w:lang w:val="lt-LT"/>
              </w:rPr>
              <w:t>.</w:t>
            </w:r>
          </w:p>
          <w:p w14:paraId="704F8BE0" w14:textId="3A003FD5" w:rsidR="00BB0021" w:rsidRDefault="00BB0021" w:rsidP="00EC110F">
            <w:pPr>
              <w:ind w:right="-108"/>
              <w:jc w:val="left"/>
              <w:rPr>
                <w:lang w:val="lt-LT"/>
              </w:rPr>
            </w:pPr>
            <w:r>
              <w:rPr>
                <w:lang w:val="lt-LT"/>
              </w:rPr>
              <w:t>2. Tema. „Keramikos dirbinių istor</w:t>
            </w:r>
            <w:r w:rsidR="00661C85">
              <w:rPr>
                <w:lang w:val="lt-LT"/>
              </w:rPr>
              <w:t xml:space="preserve">ija“ </w:t>
            </w:r>
          </w:p>
          <w:p w14:paraId="4646BA13" w14:textId="0ADA321C" w:rsidR="00BB0021" w:rsidRDefault="00BB0021" w:rsidP="00EC110F">
            <w:pPr>
              <w:ind w:right="-108"/>
              <w:jc w:val="left"/>
              <w:rPr>
                <w:lang w:val="lt-LT"/>
              </w:rPr>
            </w:pPr>
            <w:r>
              <w:rPr>
                <w:lang w:val="lt-LT"/>
              </w:rPr>
              <w:t>3. Tema. „Atbėga, atbėga Kalėdos“</w:t>
            </w:r>
            <w:r w:rsidR="00661C85">
              <w:rPr>
                <w:lang w:val="lt-LT"/>
              </w:rPr>
              <w:t xml:space="preserve"> (</w:t>
            </w:r>
            <w:r>
              <w:rPr>
                <w:lang w:val="lt-LT"/>
              </w:rPr>
              <w:t xml:space="preserve">dekoracijų </w:t>
            </w:r>
            <w:r w:rsidR="001A3C1D">
              <w:rPr>
                <w:lang w:val="lt-LT"/>
              </w:rPr>
              <w:t xml:space="preserve">ir </w:t>
            </w:r>
            <w:r w:rsidR="0002624D">
              <w:rPr>
                <w:lang w:val="lt-LT"/>
              </w:rPr>
              <w:t>atvirukų gaminimas; gimnazijos interjero puošimas; žiema dailėje ir literatūroje</w:t>
            </w:r>
            <w:r w:rsidR="00661C85">
              <w:rPr>
                <w:lang w:val="lt-LT"/>
              </w:rPr>
              <w:t>)</w:t>
            </w:r>
            <w:r w:rsidR="0002624D">
              <w:rPr>
                <w:lang w:val="lt-LT"/>
              </w:rPr>
              <w:t>.</w:t>
            </w:r>
          </w:p>
          <w:p w14:paraId="76D2FF87" w14:textId="516446B4" w:rsidR="0002624D" w:rsidRDefault="0002624D" w:rsidP="00EC110F">
            <w:pPr>
              <w:ind w:right="-108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4. </w:t>
            </w:r>
            <w:r w:rsidR="00661C85">
              <w:rPr>
                <w:lang w:val="lt-LT"/>
              </w:rPr>
              <w:t>Tema. „Žiemos vakaras“ (</w:t>
            </w:r>
            <w:proofErr w:type="spellStart"/>
            <w:r w:rsidR="00661C85">
              <w:rPr>
                <w:lang w:val="lt-LT"/>
              </w:rPr>
              <w:t>gratažo</w:t>
            </w:r>
            <w:proofErr w:type="spellEnd"/>
            <w:r w:rsidR="00661C85">
              <w:rPr>
                <w:lang w:val="lt-LT"/>
              </w:rPr>
              <w:t xml:space="preserve"> technika).</w:t>
            </w:r>
          </w:p>
          <w:p w14:paraId="1507D85C" w14:textId="0EF93B8A" w:rsidR="0002624D" w:rsidRDefault="0002624D" w:rsidP="00EC110F">
            <w:pPr>
              <w:ind w:right="-108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5. Tema. „Gėlė Lietuvai“. </w:t>
            </w:r>
          </w:p>
          <w:p w14:paraId="5C4AC3C9" w14:textId="1272ED8F" w:rsidR="001A3C1D" w:rsidRDefault="001A3C1D" w:rsidP="00EC110F">
            <w:pPr>
              <w:ind w:right="-108"/>
              <w:jc w:val="left"/>
              <w:rPr>
                <w:lang w:val="lt-LT"/>
              </w:rPr>
            </w:pPr>
            <w:r>
              <w:rPr>
                <w:lang w:val="lt-LT"/>
              </w:rPr>
              <w:t>6. Tema. „Velykinių marguč</w:t>
            </w:r>
            <w:r w:rsidR="00661C85">
              <w:rPr>
                <w:lang w:val="lt-LT"/>
              </w:rPr>
              <w:t>ių raštai ir simbolika“ (</w:t>
            </w:r>
            <w:proofErr w:type="spellStart"/>
            <w:r>
              <w:rPr>
                <w:lang w:val="lt-LT"/>
              </w:rPr>
              <w:t>gratažo</w:t>
            </w:r>
            <w:proofErr w:type="spellEnd"/>
            <w:r>
              <w:rPr>
                <w:lang w:val="lt-LT"/>
              </w:rPr>
              <w:t xml:space="preserve"> tec</w:t>
            </w:r>
            <w:r w:rsidR="000A4ED1">
              <w:rPr>
                <w:lang w:val="lt-LT"/>
              </w:rPr>
              <w:t>h</w:t>
            </w:r>
            <w:r>
              <w:rPr>
                <w:lang w:val="lt-LT"/>
              </w:rPr>
              <w:t>nika</w:t>
            </w:r>
            <w:r w:rsidR="00661C85">
              <w:rPr>
                <w:lang w:val="lt-LT"/>
              </w:rPr>
              <w:t>)</w:t>
            </w:r>
            <w:r>
              <w:rPr>
                <w:lang w:val="lt-LT"/>
              </w:rPr>
              <w:t>.</w:t>
            </w:r>
          </w:p>
          <w:p w14:paraId="1CF8C821" w14:textId="3E7923F4" w:rsidR="001A3C1D" w:rsidRDefault="001A3C1D" w:rsidP="00EC110F">
            <w:pPr>
              <w:ind w:right="-108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7. Tema. </w:t>
            </w:r>
            <w:r w:rsidR="00661C85">
              <w:rPr>
                <w:lang w:val="lt-LT"/>
              </w:rPr>
              <w:t>„Dailės žanrai“ (d</w:t>
            </w:r>
            <w:r w:rsidR="00827EC8">
              <w:rPr>
                <w:lang w:val="lt-LT"/>
              </w:rPr>
              <w:t>ailininkų paveikslų aptarimas</w:t>
            </w:r>
            <w:r w:rsidR="00661C85">
              <w:rPr>
                <w:lang w:val="lt-LT"/>
              </w:rPr>
              <w:t>)</w:t>
            </w:r>
            <w:r w:rsidR="00827EC8">
              <w:rPr>
                <w:lang w:val="lt-LT"/>
              </w:rPr>
              <w:t>.</w:t>
            </w:r>
          </w:p>
          <w:p w14:paraId="4F914014" w14:textId="61E364AC" w:rsidR="00827EC8" w:rsidRDefault="00827EC8" w:rsidP="00EC110F">
            <w:pPr>
              <w:ind w:right="-108"/>
              <w:jc w:val="left"/>
              <w:rPr>
                <w:lang w:val="lt-LT"/>
              </w:rPr>
            </w:pPr>
            <w:r>
              <w:rPr>
                <w:lang w:val="lt-LT"/>
              </w:rPr>
              <w:t>8. Tema</w:t>
            </w:r>
            <w:r w:rsidR="00661C85">
              <w:rPr>
                <w:lang w:val="lt-LT"/>
              </w:rPr>
              <w:t>.</w:t>
            </w:r>
            <w:r>
              <w:rPr>
                <w:lang w:val="lt-LT"/>
              </w:rPr>
              <w:t xml:space="preserve">  „Pap</w:t>
            </w:r>
            <w:r w:rsidR="00661C85">
              <w:rPr>
                <w:lang w:val="lt-LT"/>
              </w:rPr>
              <w:t>uošalo kūrimas“ (v</w:t>
            </w:r>
            <w:r>
              <w:rPr>
                <w:lang w:val="lt-LT"/>
              </w:rPr>
              <w:t xml:space="preserve">ilnos vėlimas; </w:t>
            </w:r>
            <w:proofErr w:type="spellStart"/>
            <w:r>
              <w:rPr>
                <w:lang w:val="lt-LT"/>
              </w:rPr>
              <w:t>makramė</w:t>
            </w:r>
            <w:proofErr w:type="spellEnd"/>
            <w:r w:rsidR="00661C85">
              <w:rPr>
                <w:lang w:val="lt-LT"/>
              </w:rPr>
              <w:t>)</w:t>
            </w:r>
            <w:r>
              <w:rPr>
                <w:lang w:val="lt-LT"/>
              </w:rPr>
              <w:t>.</w:t>
            </w:r>
          </w:p>
          <w:p w14:paraId="3C08B6F0" w14:textId="58E85DAB" w:rsidR="00827EC8" w:rsidRDefault="00827EC8" w:rsidP="00EC110F">
            <w:pPr>
              <w:ind w:right="-108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9. Tema. „Pavasario </w:t>
            </w:r>
            <w:r w:rsidR="001804F9">
              <w:rPr>
                <w:lang w:val="lt-LT"/>
              </w:rPr>
              <w:t>spalvos</w:t>
            </w:r>
            <w:r w:rsidR="00661C85">
              <w:rPr>
                <w:lang w:val="lt-LT"/>
              </w:rPr>
              <w:t>“ (t</w:t>
            </w:r>
            <w:r>
              <w:rPr>
                <w:lang w:val="lt-LT"/>
              </w:rPr>
              <w:t>apyba guašu; koliažas</w:t>
            </w:r>
            <w:r w:rsidR="001804F9">
              <w:rPr>
                <w:lang w:val="lt-LT"/>
              </w:rPr>
              <w:t>; dailėje ir literatūroje</w:t>
            </w:r>
            <w:r w:rsidR="00661C85">
              <w:rPr>
                <w:lang w:val="lt-LT"/>
              </w:rPr>
              <w:t>)</w:t>
            </w:r>
            <w:r w:rsidR="001804F9">
              <w:rPr>
                <w:lang w:val="lt-LT"/>
              </w:rPr>
              <w:t>.</w:t>
            </w:r>
          </w:p>
          <w:p w14:paraId="7C091452" w14:textId="35101911" w:rsidR="00827EC8" w:rsidRDefault="00827EC8" w:rsidP="00EC110F">
            <w:pPr>
              <w:ind w:right="-108"/>
              <w:jc w:val="left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1A3C1D">
              <w:rPr>
                <w:lang w:val="lt-LT"/>
              </w:rPr>
              <w:t>. Tema. Fotografijų seri</w:t>
            </w:r>
            <w:r>
              <w:rPr>
                <w:lang w:val="lt-LT"/>
              </w:rPr>
              <w:t>j</w:t>
            </w:r>
            <w:r w:rsidR="001A3C1D">
              <w:rPr>
                <w:lang w:val="lt-LT"/>
              </w:rPr>
              <w:t>a „Vasarinės gamtos stebuklai“.</w:t>
            </w:r>
          </w:p>
        </w:tc>
      </w:tr>
      <w:tr w:rsidR="00F87A37" w:rsidRPr="00827EC8" w14:paraId="6540D674" w14:textId="77777777" w:rsidTr="00661C85">
        <w:tc>
          <w:tcPr>
            <w:tcW w:w="2941" w:type="dxa"/>
          </w:tcPr>
          <w:p w14:paraId="0692CD77" w14:textId="37351932" w:rsidR="00F87A37" w:rsidRPr="00D86510" w:rsidRDefault="00F87A37" w:rsidP="00827EC8">
            <w:pPr>
              <w:spacing w:after="0" w:line="256" w:lineRule="auto"/>
              <w:ind w:left="0" w:right="0" w:firstLine="0"/>
              <w:jc w:val="left"/>
              <w:rPr>
                <w:color w:val="000000" w:themeColor="text1"/>
                <w:szCs w:val="24"/>
                <w:lang w:val="lt-LT"/>
              </w:rPr>
            </w:pPr>
            <w:proofErr w:type="spellStart"/>
            <w:r w:rsidRPr="00D86510">
              <w:rPr>
                <w:color w:val="000000" w:themeColor="text1"/>
                <w:szCs w:val="24"/>
                <w:lang w:val="lt-LT"/>
              </w:rPr>
              <w:t>Mokymo</w:t>
            </w:r>
            <w:r w:rsidR="00E02569">
              <w:rPr>
                <w:color w:val="000000" w:themeColor="text1"/>
                <w:szCs w:val="24"/>
                <w:lang w:val="lt-LT"/>
              </w:rPr>
              <w:t>(</w:t>
            </w:r>
            <w:r w:rsidRPr="00D86510">
              <w:rPr>
                <w:color w:val="000000" w:themeColor="text1"/>
                <w:szCs w:val="24"/>
                <w:lang w:val="lt-LT"/>
              </w:rPr>
              <w:t>si</w:t>
            </w:r>
            <w:proofErr w:type="spellEnd"/>
            <w:r w:rsidR="00E02569">
              <w:rPr>
                <w:color w:val="000000" w:themeColor="text1"/>
                <w:szCs w:val="24"/>
                <w:lang w:val="lt-LT"/>
              </w:rPr>
              <w:t>)</w:t>
            </w:r>
            <w:r w:rsidRPr="00D86510">
              <w:rPr>
                <w:color w:val="000000" w:themeColor="text1"/>
                <w:szCs w:val="24"/>
                <w:lang w:val="lt-LT"/>
              </w:rPr>
              <w:t xml:space="preserve"> pasiekimų </w:t>
            </w:r>
          </w:p>
          <w:p w14:paraId="7FFB38E5" w14:textId="48E11437" w:rsidR="00F87A37" w:rsidRPr="00D86510" w:rsidRDefault="00F87A37" w:rsidP="00827EC8">
            <w:pPr>
              <w:spacing w:after="0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v</w:t>
            </w:r>
            <w:r w:rsidRPr="00D86510">
              <w:rPr>
                <w:color w:val="000000" w:themeColor="text1"/>
                <w:szCs w:val="24"/>
                <w:lang w:val="lt-LT"/>
              </w:rPr>
              <w:t>ertinimas (įsk.)</w:t>
            </w:r>
          </w:p>
        </w:tc>
        <w:tc>
          <w:tcPr>
            <w:tcW w:w="7373" w:type="dxa"/>
            <w:gridSpan w:val="2"/>
          </w:tcPr>
          <w:p w14:paraId="3F1A0BBB" w14:textId="459E6DD4" w:rsidR="00F87A37" w:rsidRDefault="00F87A37" w:rsidP="00376610">
            <w:pPr>
              <w:spacing w:after="0" w:line="256" w:lineRule="auto"/>
              <w:ind w:left="1" w:right="0" w:firstLine="0"/>
              <w:jc w:val="left"/>
              <w:rPr>
                <w:lang w:val="lt-LT"/>
              </w:rPr>
            </w:pPr>
            <w:r w:rsidRPr="00D86510">
              <w:rPr>
                <w:color w:val="000000" w:themeColor="text1"/>
                <w:szCs w:val="24"/>
                <w:lang w:val="lt-LT"/>
              </w:rPr>
              <w:t>Asmens pažanga savarankiškam gyvenimui; įgytos kompetencijos.</w:t>
            </w:r>
          </w:p>
        </w:tc>
      </w:tr>
      <w:tr w:rsidR="00376610" w:rsidRPr="00827EC8" w14:paraId="2BC84D47" w14:textId="77777777" w:rsidTr="00661C85">
        <w:tc>
          <w:tcPr>
            <w:tcW w:w="2941" w:type="dxa"/>
          </w:tcPr>
          <w:p w14:paraId="4FEE7676" w14:textId="340BC97C" w:rsidR="00376610" w:rsidRPr="00D86510" w:rsidRDefault="00376610" w:rsidP="00827EC8">
            <w:pPr>
              <w:spacing w:after="0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proofErr w:type="spellStart"/>
            <w:r w:rsidRPr="00D3295A">
              <w:rPr>
                <w:color w:val="000000" w:themeColor="text1"/>
                <w:szCs w:val="24"/>
                <w:lang w:val="lt-LT"/>
              </w:rPr>
              <w:t>Mokymo(si</w:t>
            </w:r>
            <w:proofErr w:type="spellEnd"/>
            <w:r w:rsidRPr="00D3295A">
              <w:rPr>
                <w:color w:val="000000" w:themeColor="text1"/>
                <w:szCs w:val="24"/>
                <w:lang w:val="lt-LT"/>
              </w:rPr>
              <w:t>) metodai</w:t>
            </w:r>
          </w:p>
        </w:tc>
        <w:tc>
          <w:tcPr>
            <w:tcW w:w="7373" w:type="dxa"/>
            <w:gridSpan w:val="2"/>
          </w:tcPr>
          <w:p w14:paraId="5951A232" w14:textId="01635E94" w:rsidR="00376610" w:rsidRDefault="00376610" w:rsidP="00827EC8">
            <w:pPr>
              <w:pStyle w:val="prastasistinklapis"/>
              <w:rPr>
                <w:lang w:val="lt-LT"/>
              </w:rPr>
            </w:pPr>
            <w:r w:rsidRPr="00D3295A">
              <w:rPr>
                <w:color w:val="000000" w:themeColor="text1"/>
                <w:lang w:val="lt-LT"/>
              </w:rPr>
              <w:t>Darbas poroje, individualus darbas, aptarimas, stebėjimas, tyrinėjimas ir eksperimentavimas, kūrybinio darbo pristatymas</w:t>
            </w:r>
            <w:r>
              <w:rPr>
                <w:color w:val="000000" w:themeColor="text1"/>
                <w:lang w:val="lt-LT"/>
              </w:rPr>
              <w:t>, įsivertinimas, draugų kūrybos vertinimas.</w:t>
            </w:r>
          </w:p>
        </w:tc>
      </w:tr>
      <w:tr w:rsidR="00376610" w:rsidRPr="00E02569" w14:paraId="1C947680" w14:textId="77777777" w:rsidTr="00661C85">
        <w:tc>
          <w:tcPr>
            <w:tcW w:w="2941" w:type="dxa"/>
          </w:tcPr>
          <w:p w14:paraId="3035C2D4" w14:textId="27E06578" w:rsidR="00376610" w:rsidRPr="00D86510" w:rsidRDefault="00376610" w:rsidP="00827EC8">
            <w:pPr>
              <w:spacing w:after="0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proofErr w:type="spellStart"/>
            <w:r w:rsidRPr="00BB6013">
              <w:rPr>
                <w:color w:val="000000" w:themeColor="text1"/>
                <w:szCs w:val="24"/>
                <w:lang w:val="lt-LT"/>
              </w:rPr>
              <w:t>Mokymo</w:t>
            </w:r>
            <w:r w:rsidR="00E02569">
              <w:rPr>
                <w:color w:val="000000" w:themeColor="text1"/>
                <w:szCs w:val="24"/>
                <w:lang w:val="lt-LT"/>
              </w:rPr>
              <w:t>(</w:t>
            </w:r>
            <w:r w:rsidRPr="00BB6013">
              <w:rPr>
                <w:color w:val="000000" w:themeColor="text1"/>
                <w:szCs w:val="24"/>
                <w:lang w:val="lt-LT"/>
              </w:rPr>
              <w:t>si</w:t>
            </w:r>
            <w:proofErr w:type="spellEnd"/>
            <w:r w:rsidR="00E02569">
              <w:rPr>
                <w:color w:val="000000" w:themeColor="text1"/>
                <w:szCs w:val="24"/>
                <w:lang w:val="lt-LT"/>
              </w:rPr>
              <w:t>)</w:t>
            </w:r>
            <w:r w:rsidRPr="00BB6013">
              <w:rPr>
                <w:color w:val="000000" w:themeColor="text1"/>
                <w:szCs w:val="24"/>
                <w:lang w:val="lt-LT"/>
              </w:rPr>
              <w:t xml:space="preserve"> medžiaga ir priemonės</w:t>
            </w:r>
          </w:p>
        </w:tc>
        <w:tc>
          <w:tcPr>
            <w:tcW w:w="7373" w:type="dxa"/>
            <w:gridSpan w:val="2"/>
          </w:tcPr>
          <w:p w14:paraId="6306F290" w14:textId="4CC6C597" w:rsidR="00376610" w:rsidRDefault="00376610" w:rsidP="00827EC8">
            <w:pPr>
              <w:pStyle w:val="prastasistinklapis"/>
              <w:rPr>
                <w:lang w:val="lt-LT"/>
              </w:rPr>
            </w:pPr>
            <w:r w:rsidRPr="00BB6013">
              <w:rPr>
                <w:color w:val="000000" w:themeColor="text1"/>
                <w:lang w:val="lt-LT"/>
              </w:rPr>
              <w:t>Popierius tapybai, dažai (akvarelė, guašas), teptukai, žirklės, spalvotas popierius, klijai, molis, glazūros, gamtinės medžiagos, perdirbamos medžiagos.</w:t>
            </w:r>
          </w:p>
        </w:tc>
      </w:tr>
      <w:tr w:rsidR="00376610" w:rsidRPr="00E02569" w14:paraId="647EE0AB" w14:textId="77777777" w:rsidTr="00661C85">
        <w:tc>
          <w:tcPr>
            <w:tcW w:w="2941" w:type="dxa"/>
          </w:tcPr>
          <w:p w14:paraId="524BC082" w14:textId="0CAFC977" w:rsidR="00376610" w:rsidRPr="00BB6013" w:rsidRDefault="00376610" w:rsidP="00F87A37">
            <w:pPr>
              <w:spacing w:after="0" w:line="256" w:lineRule="auto"/>
              <w:ind w:left="0" w:right="0" w:firstLine="0"/>
              <w:jc w:val="left"/>
              <w:rPr>
                <w:color w:val="000000" w:themeColor="text1"/>
                <w:szCs w:val="24"/>
                <w:lang w:val="lt-LT"/>
              </w:rPr>
            </w:pPr>
            <w:r w:rsidRPr="00BB6013">
              <w:rPr>
                <w:color w:val="000000" w:themeColor="text1"/>
                <w:szCs w:val="24"/>
                <w:lang w:val="lt-LT"/>
              </w:rPr>
              <w:t xml:space="preserve">Teorinio ir praktinio </w:t>
            </w:r>
            <w:proofErr w:type="spellStart"/>
            <w:r w:rsidRPr="00BB6013">
              <w:rPr>
                <w:color w:val="000000" w:themeColor="text1"/>
                <w:szCs w:val="24"/>
                <w:lang w:val="lt-LT"/>
              </w:rPr>
              <w:t>mokymo(si</w:t>
            </w:r>
            <w:proofErr w:type="spellEnd"/>
            <w:r w:rsidRPr="00BB6013">
              <w:rPr>
                <w:color w:val="000000" w:themeColor="text1"/>
                <w:szCs w:val="24"/>
                <w:lang w:val="lt-LT"/>
              </w:rPr>
              <w:t>) vietos</w:t>
            </w:r>
          </w:p>
        </w:tc>
        <w:tc>
          <w:tcPr>
            <w:tcW w:w="7373" w:type="dxa"/>
            <w:gridSpan w:val="2"/>
          </w:tcPr>
          <w:p w14:paraId="0F7A5E43" w14:textId="5EB085F6" w:rsidR="00376610" w:rsidRPr="00376610" w:rsidRDefault="00376610" w:rsidP="00F87A37">
            <w:pPr>
              <w:pStyle w:val="prastasistinklapis"/>
              <w:rPr>
                <w:color w:val="000000" w:themeColor="text1"/>
                <w:lang w:val="lt-LT"/>
              </w:rPr>
            </w:pPr>
            <w:r w:rsidRPr="00BB6013">
              <w:rPr>
                <w:color w:val="000000" w:themeColor="text1"/>
                <w:lang w:val="lt-LT"/>
              </w:rPr>
              <w:t xml:space="preserve">Klasė ar kita </w:t>
            </w:r>
            <w:proofErr w:type="spellStart"/>
            <w:r w:rsidRPr="00BB6013">
              <w:rPr>
                <w:color w:val="000000" w:themeColor="text1"/>
                <w:lang w:val="lt-LT"/>
              </w:rPr>
              <w:t>mokymui(si</w:t>
            </w:r>
            <w:proofErr w:type="spellEnd"/>
            <w:r w:rsidRPr="00BB6013">
              <w:rPr>
                <w:color w:val="000000" w:themeColor="text1"/>
                <w:lang w:val="lt-LT"/>
              </w:rPr>
              <w:t xml:space="preserve">) pritaikyta patalpa su techninėmis priemonėmis (kompiuteriu, vaizdo projektoriumi) </w:t>
            </w:r>
            <w:proofErr w:type="spellStart"/>
            <w:r w:rsidRPr="00BB6013">
              <w:rPr>
                <w:color w:val="000000" w:themeColor="text1"/>
                <w:lang w:val="lt-LT"/>
              </w:rPr>
              <w:t>mokymo(si</w:t>
            </w:r>
            <w:proofErr w:type="spellEnd"/>
            <w:r w:rsidRPr="00BB6013">
              <w:rPr>
                <w:color w:val="000000" w:themeColor="text1"/>
                <w:lang w:val="lt-LT"/>
              </w:rPr>
              <w:t>) medžiagai pateikti. Praktinio mokymo klasė (patalpa), aprūpinta metodinėmis vaizdinėmis ir praktiniam darbui atlikti priemonėmis.</w:t>
            </w:r>
          </w:p>
        </w:tc>
      </w:tr>
    </w:tbl>
    <w:p w14:paraId="4A02EFAF" w14:textId="77777777" w:rsidR="00376610" w:rsidRDefault="00376610">
      <w:pPr>
        <w:spacing w:after="160" w:line="259" w:lineRule="auto"/>
        <w:ind w:left="0" w:right="0" w:firstLine="0"/>
        <w:jc w:val="left"/>
        <w:rPr>
          <w:szCs w:val="24"/>
          <w:lang w:val="lt-LT"/>
        </w:rPr>
      </w:pPr>
      <w:r>
        <w:rPr>
          <w:szCs w:val="24"/>
          <w:lang w:val="lt-LT"/>
        </w:rPr>
        <w:br w:type="page"/>
      </w:r>
    </w:p>
    <w:p w14:paraId="3A973831" w14:textId="2D3900E4" w:rsidR="00ED67E6" w:rsidRDefault="00ED67E6" w:rsidP="00ED67E6">
      <w:pPr>
        <w:ind w:right="-2"/>
        <w:jc w:val="center"/>
        <w:rPr>
          <w:szCs w:val="24"/>
          <w:lang w:val="lt-LT"/>
        </w:rPr>
      </w:pPr>
      <w:r w:rsidRPr="00D86510">
        <w:rPr>
          <w:szCs w:val="24"/>
          <w:lang w:val="lt-LT"/>
        </w:rPr>
        <w:lastRenderedPageBreak/>
        <w:t>I</w:t>
      </w:r>
      <w:r>
        <w:rPr>
          <w:szCs w:val="24"/>
          <w:lang w:val="lt-LT"/>
        </w:rPr>
        <w:t>I</w:t>
      </w:r>
      <w:r w:rsidR="00A94892">
        <w:rPr>
          <w:szCs w:val="24"/>
          <w:lang w:val="lt-LT"/>
        </w:rPr>
        <w:t xml:space="preserve"> ugdymo</w:t>
      </w:r>
      <w:r w:rsidRPr="00D86510">
        <w:rPr>
          <w:szCs w:val="24"/>
          <w:lang w:val="lt-LT"/>
        </w:rPr>
        <w:t xml:space="preserve"> metai</w:t>
      </w:r>
    </w:p>
    <w:p w14:paraId="56537A5A" w14:textId="77777777" w:rsidR="00ED67E6" w:rsidRPr="00D86510" w:rsidRDefault="00ED67E6" w:rsidP="00ED67E6">
      <w:pPr>
        <w:ind w:right="-2"/>
        <w:jc w:val="center"/>
        <w:rPr>
          <w:szCs w:val="24"/>
          <w:lang w:val="lt-LT"/>
        </w:rPr>
      </w:pPr>
    </w:p>
    <w:p w14:paraId="5B89C4A2" w14:textId="77777777" w:rsidR="00ED67E6" w:rsidRPr="00D86510" w:rsidRDefault="00ED67E6" w:rsidP="00A94892">
      <w:pPr>
        <w:ind w:right="-2" w:firstLine="710"/>
        <w:rPr>
          <w:szCs w:val="24"/>
          <w:lang w:val="lt-LT"/>
        </w:rPr>
      </w:pPr>
      <w:r w:rsidRPr="00D86510">
        <w:rPr>
          <w:szCs w:val="24"/>
          <w:lang w:val="lt-LT"/>
        </w:rPr>
        <w:t>Paskirtis:</w:t>
      </w:r>
      <w:r w:rsidRPr="00D86510">
        <w:rPr>
          <w:b/>
          <w:szCs w:val="24"/>
          <w:lang w:val="lt-LT"/>
        </w:rPr>
        <w:t xml:space="preserve"> </w:t>
      </w:r>
      <w:r w:rsidRPr="00D86510">
        <w:rPr>
          <w:szCs w:val="24"/>
          <w:lang w:val="lt-LT"/>
        </w:rPr>
        <w:t>ugdyti socialinius, emocinius, kūrybinius ir bendravimo gebėjimus per praktinę dailės veiklą. Dailės užduotys padeda mokiniams pažinti save, išreikšti emocijas, bendradarbiauti, lavinti kantrybę, atsakomybę ir pasitikėjimą savo jėgomis.</w:t>
      </w:r>
    </w:p>
    <w:p w14:paraId="5E6EEB7E" w14:textId="77777777" w:rsidR="00A94892" w:rsidRDefault="00ED67E6" w:rsidP="00A94892">
      <w:pPr>
        <w:ind w:left="0" w:right="46" w:firstLine="720"/>
        <w:rPr>
          <w:szCs w:val="24"/>
          <w:lang w:val="lt-LT"/>
        </w:rPr>
      </w:pPr>
      <w:r w:rsidRPr="00D86510">
        <w:rPr>
          <w:szCs w:val="24"/>
          <w:lang w:val="lt-LT"/>
        </w:rPr>
        <w:t>Tikslas: per praktinę kūrybinę veiklą ugdyti mokinių socialinius ir gyvenimo įgūdžius, kūrybiškumą bei gebėjimą bendradarbiauti, pritaikant dailės</w:t>
      </w:r>
      <w:r w:rsidR="00A94892">
        <w:rPr>
          <w:szCs w:val="24"/>
          <w:lang w:val="lt-LT"/>
        </w:rPr>
        <w:t xml:space="preserve"> veiklas kasdienėse situacijose.</w:t>
      </w:r>
    </w:p>
    <w:p w14:paraId="553D0A50" w14:textId="604D1C8F" w:rsidR="00ED67E6" w:rsidRPr="00A94892" w:rsidRDefault="00ED67E6" w:rsidP="00A94892">
      <w:pPr>
        <w:ind w:left="0" w:right="46" w:firstLine="720"/>
        <w:rPr>
          <w:szCs w:val="24"/>
          <w:lang w:val="lt-LT"/>
        </w:rPr>
      </w:pPr>
      <w:r w:rsidRPr="00D86510">
        <w:rPr>
          <w:lang w:val="lt-LT"/>
        </w:rPr>
        <w:t>Uždaviniai:</w:t>
      </w:r>
      <w:r w:rsidRPr="00D86510">
        <w:rPr>
          <w:b/>
          <w:lang w:val="lt-LT"/>
        </w:rPr>
        <w:t xml:space="preserve"> </w:t>
      </w:r>
      <w:r w:rsidRPr="00D86510">
        <w:rPr>
          <w:lang w:val="lt-LT"/>
        </w:rPr>
        <w:t>skatinti mokinius bendradarbiauti, dalintis priemonėmis ir padėti vieni kitiems;</w:t>
      </w:r>
      <w:r w:rsidRPr="00D86510">
        <w:rPr>
          <w:b/>
          <w:lang w:val="lt-LT"/>
        </w:rPr>
        <w:t xml:space="preserve"> </w:t>
      </w:r>
      <w:r w:rsidRPr="00D86510">
        <w:rPr>
          <w:lang w:val="lt-LT"/>
        </w:rPr>
        <w:t>ugdyti gebėjimą išreikšti emocijas ir mintis per kūrybą; lavinti kruopštumą, atsakomybę, kantrybę ir pastangas siekiant rezultato; stiprinti pasitikėjimą savimi per kūrybos sėkmės patirtį;</w:t>
      </w:r>
      <w:r w:rsidRPr="00D86510">
        <w:rPr>
          <w:b/>
          <w:lang w:val="lt-LT"/>
        </w:rPr>
        <w:t xml:space="preserve"> </w:t>
      </w:r>
      <w:r w:rsidRPr="00D86510">
        <w:rPr>
          <w:lang w:val="lt-LT"/>
        </w:rPr>
        <w:t>formuoti estetinį suvokimą ir pagarbą kitų kūrybai; plėtoti kultūrinį sąmoningumą per pažintį su įvairiomis meninėmis raiškomis; skatinti refleksiją – mokytis kalbėti apie savo ir draugų kūrybą</w:t>
      </w:r>
      <w:r w:rsidR="0072533F">
        <w:rPr>
          <w:lang w:val="lt-LT"/>
        </w:rPr>
        <w:t xml:space="preserve"> </w:t>
      </w:r>
      <w:r w:rsidRPr="00D86510">
        <w:rPr>
          <w:lang w:val="lt-LT"/>
        </w:rPr>
        <w:t>pagarbiai</w:t>
      </w:r>
      <w:r>
        <w:rPr>
          <w:lang w:val="lt-LT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60"/>
        <w:gridCol w:w="2977"/>
        <w:gridCol w:w="3713"/>
      </w:tblGrid>
      <w:tr w:rsidR="00ED67E6" w:rsidRPr="00E02569" w14:paraId="0486F8D9" w14:textId="77777777" w:rsidTr="00A94892">
        <w:trPr>
          <w:trHeight w:val="737"/>
        </w:trPr>
        <w:tc>
          <w:tcPr>
            <w:tcW w:w="2660" w:type="dxa"/>
            <w:vAlign w:val="center"/>
          </w:tcPr>
          <w:p w14:paraId="21C180EC" w14:textId="77777777" w:rsidR="00ED67E6" w:rsidRPr="00E02569" w:rsidRDefault="00ED67E6" w:rsidP="00376610">
            <w:pPr>
              <w:pStyle w:val="prastasistinklapis"/>
              <w:jc w:val="center"/>
              <w:rPr>
                <w:bCs/>
                <w:lang w:val="lt-LT"/>
              </w:rPr>
            </w:pPr>
            <w:r w:rsidRPr="00E02569">
              <w:rPr>
                <w:bCs/>
                <w:lang w:val="lt-LT"/>
              </w:rPr>
              <w:t>Kompetencijų ugdymas</w:t>
            </w:r>
          </w:p>
        </w:tc>
        <w:tc>
          <w:tcPr>
            <w:tcW w:w="2977" w:type="dxa"/>
            <w:vAlign w:val="center"/>
          </w:tcPr>
          <w:p w14:paraId="177B99C1" w14:textId="77777777" w:rsidR="00ED67E6" w:rsidRPr="00E02569" w:rsidRDefault="00ED67E6" w:rsidP="00376610">
            <w:pPr>
              <w:pStyle w:val="prastasistinklapis"/>
              <w:jc w:val="center"/>
              <w:rPr>
                <w:bCs/>
                <w:lang w:val="lt-LT"/>
              </w:rPr>
            </w:pPr>
            <w:r w:rsidRPr="00E02569">
              <w:rPr>
                <w:bCs/>
                <w:lang w:val="lt-LT"/>
              </w:rPr>
              <w:t>Rezultatai</w:t>
            </w:r>
          </w:p>
        </w:tc>
        <w:tc>
          <w:tcPr>
            <w:tcW w:w="3713" w:type="dxa"/>
            <w:vAlign w:val="center"/>
          </w:tcPr>
          <w:p w14:paraId="00B395D0" w14:textId="4D269135" w:rsidR="00376610" w:rsidRPr="00E02569" w:rsidRDefault="00ED67E6" w:rsidP="00376610">
            <w:pPr>
              <w:pStyle w:val="prastasistinklapis"/>
              <w:jc w:val="center"/>
              <w:rPr>
                <w:bCs/>
                <w:lang w:val="lt-LT"/>
              </w:rPr>
            </w:pPr>
            <w:r w:rsidRPr="00E02569">
              <w:rPr>
                <w:bCs/>
                <w:lang w:val="lt-LT"/>
              </w:rPr>
              <w:t>Turinys</w:t>
            </w:r>
          </w:p>
        </w:tc>
      </w:tr>
      <w:tr w:rsidR="00A94892" w:rsidRPr="00827EC8" w14:paraId="46F77B2D" w14:textId="77777777" w:rsidTr="00A94892">
        <w:tc>
          <w:tcPr>
            <w:tcW w:w="2660" w:type="dxa"/>
          </w:tcPr>
          <w:p w14:paraId="094F758E" w14:textId="77777777" w:rsidR="00A94892" w:rsidRDefault="00A94892" w:rsidP="00BC6CED">
            <w:pPr>
              <w:spacing w:after="0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r w:rsidRPr="00D86510">
              <w:rPr>
                <w:szCs w:val="24"/>
                <w:lang w:val="lt-LT"/>
              </w:rPr>
              <w:t>Socialinė, emocinė ir sveikos gyvensenos kompetencija</w:t>
            </w:r>
            <w:r>
              <w:rPr>
                <w:szCs w:val="24"/>
                <w:lang w:val="lt-LT"/>
              </w:rPr>
              <w:t>;</w:t>
            </w:r>
          </w:p>
          <w:p w14:paraId="485D7D69" w14:textId="77777777" w:rsidR="00A94892" w:rsidRPr="00EC110F" w:rsidRDefault="00A94892" w:rsidP="00BC6CED">
            <w:pPr>
              <w:spacing w:after="0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r w:rsidRPr="00D86510">
              <w:rPr>
                <w:szCs w:val="24"/>
                <w:lang w:val="lt-LT"/>
              </w:rPr>
              <w:t>Pažinimo kompetencija</w:t>
            </w:r>
            <w:r>
              <w:rPr>
                <w:szCs w:val="24"/>
                <w:lang w:val="lt-LT"/>
              </w:rPr>
              <w:t xml:space="preserve">; </w:t>
            </w:r>
            <w:r w:rsidRPr="00D86510">
              <w:rPr>
                <w:szCs w:val="24"/>
                <w:lang w:val="lt-LT"/>
              </w:rPr>
              <w:t>Kūrybiškumo kompetencija</w:t>
            </w:r>
            <w:r>
              <w:rPr>
                <w:szCs w:val="24"/>
                <w:lang w:val="lt-LT"/>
              </w:rPr>
              <w:t xml:space="preserve">; </w:t>
            </w:r>
            <w:r w:rsidRPr="00D86510">
              <w:rPr>
                <w:lang w:val="lt-LT"/>
              </w:rPr>
              <w:t>Komunikavimo kompetencija</w:t>
            </w:r>
            <w:r>
              <w:rPr>
                <w:lang w:val="lt-LT"/>
              </w:rPr>
              <w:t xml:space="preserve">; </w:t>
            </w:r>
            <w:r w:rsidRPr="00D86510">
              <w:rPr>
                <w:lang w:val="lt-LT"/>
              </w:rPr>
              <w:t>Kultūrinė kompetencija</w:t>
            </w:r>
            <w:r>
              <w:rPr>
                <w:lang w:val="lt-LT"/>
              </w:rPr>
              <w:t xml:space="preserve">; </w:t>
            </w:r>
            <w:r w:rsidRPr="00D86510">
              <w:rPr>
                <w:lang w:val="lt-LT"/>
              </w:rPr>
              <w:t>Skaitmeninė kompetencija</w:t>
            </w:r>
            <w:r>
              <w:rPr>
                <w:lang w:val="lt-LT"/>
              </w:rPr>
              <w:t xml:space="preserve">; </w:t>
            </w:r>
            <w:r w:rsidRPr="00D86510">
              <w:rPr>
                <w:szCs w:val="24"/>
                <w:lang w:val="lt-LT"/>
              </w:rPr>
              <w:t>Pilietiškumo kompetencija</w:t>
            </w:r>
          </w:p>
          <w:p w14:paraId="45A10128" w14:textId="77777777" w:rsidR="00A94892" w:rsidRDefault="00A94892" w:rsidP="00BC6CED">
            <w:pPr>
              <w:rPr>
                <w:lang w:val="lt-LT" w:eastAsia="en-US"/>
              </w:rPr>
            </w:pPr>
          </w:p>
          <w:p w14:paraId="4CB63778" w14:textId="77777777" w:rsidR="00A94892" w:rsidRDefault="00A94892" w:rsidP="00BC6CED">
            <w:pPr>
              <w:rPr>
                <w:lang w:val="lt-LT" w:eastAsia="en-US"/>
              </w:rPr>
            </w:pPr>
          </w:p>
          <w:p w14:paraId="057ACB91" w14:textId="77777777" w:rsidR="00A94892" w:rsidRDefault="00A94892" w:rsidP="00BC6CED">
            <w:pPr>
              <w:rPr>
                <w:lang w:val="lt-LT" w:eastAsia="en-US"/>
              </w:rPr>
            </w:pPr>
          </w:p>
          <w:p w14:paraId="52E02C67" w14:textId="77777777" w:rsidR="00A94892" w:rsidRDefault="00A94892" w:rsidP="00BC6CED">
            <w:pPr>
              <w:rPr>
                <w:lang w:val="lt-LT" w:eastAsia="en-US"/>
              </w:rPr>
            </w:pPr>
          </w:p>
          <w:p w14:paraId="1DCE112B" w14:textId="77777777" w:rsidR="00A94892" w:rsidRPr="003A41E5" w:rsidRDefault="00A94892" w:rsidP="008715EB">
            <w:pPr>
              <w:ind w:left="0" w:firstLine="0"/>
              <w:rPr>
                <w:lang w:val="lt-LT" w:eastAsia="en-US"/>
              </w:rPr>
            </w:pPr>
          </w:p>
        </w:tc>
        <w:tc>
          <w:tcPr>
            <w:tcW w:w="2977" w:type="dxa"/>
          </w:tcPr>
          <w:p w14:paraId="4C5B6730" w14:textId="6F07FDFB" w:rsidR="00A94892" w:rsidRPr="00A94892" w:rsidRDefault="00A94892" w:rsidP="00A94892">
            <w:pPr>
              <w:spacing w:after="0" w:line="276" w:lineRule="auto"/>
              <w:ind w:left="1" w:right="0" w:firstLine="0"/>
              <w:jc w:val="left"/>
              <w:rPr>
                <w:szCs w:val="24"/>
                <w:lang w:val="lt-LT"/>
              </w:rPr>
            </w:pPr>
            <w:r>
              <w:rPr>
                <w:lang w:val="lt-LT"/>
              </w:rPr>
              <w:t>Geba</w:t>
            </w:r>
            <w:r>
              <w:rPr>
                <w:szCs w:val="24"/>
                <w:lang w:val="lt-LT"/>
              </w:rPr>
              <w:t xml:space="preserve"> savarankiškai kurti</w:t>
            </w:r>
            <w:r w:rsidRPr="00D86510">
              <w:rPr>
                <w:szCs w:val="24"/>
                <w:lang w:val="lt-LT"/>
              </w:rPr>
              <w:t xml:space="preserve">, </w:t>
            </w:r>
            <w:r>
              <w:rPr>
                <w:szCs w:val="24"/>
                <w:lang w:val="lt-LT"/>
              </w:rPr>
              <w:t>ieško</w:t>
            </w:r>
            <w:r w:rsidRPr="00D86510">
              <w:rPr>
                <w:szCs w:val="24"/>
                <w:lang w:val="lt-LT"/>
              </w:rPr>
              <w:t xml:space="preserve"> idėj</w:t>
            </w:r>
            <w:r>
              <w:rPr>
                <w:szCs w:val="24"/>
                <w:lang w:val="lt-LT"/>
              </w:rPr>
              <w:t>ų</w:t>
            </w:r>
            <w:r w:rsidRPr="00D86510">
              <w:rPr>
                <w:szCs w:val="24"/>
                <w:lang w:val="lt-LT"/>
              </w:rPr>
              <w:t xml:space="preserve">, </w:t>
            </w:r>
            <w:r w:rsidRPr="00D86510">
              <w:rPr>
                <w:lang w:val="lt-LT"/>
              </w:rPr>
              <w:t>planuoti veiklą, užbaigti pradėtą darbą, įvardyt</w:t>
            </w:r>
            <w:r>
              <w:rPr>
                <w:lang w:val="lt-LT"/>
              </w:rPr>
              <w:t xml:space="preserve">i, ką išmoko ir kuo didžiuojasi, </w:t>
            </w:r>
            <w:r>
              <w:rPr>
                <w:szCs w:val="24"/>
                <w:lang w:val="lt-LT"/>
              </w:rPr>
              <w:t>pasirinkti</w:t>
            </w:r>
            <w:r w:rsidRPr="00D86510">
              <w:rPr>
                <w:szCs w:val="24"/>
                <w:lang w:val="lt-LT"/>
              </w:rPr>
              <w:t xml:space="preserve"> priem</w:t>
            </w:r>
            <w:r>
              <w:rPr>
                <w:szCs w:val="24"/>
                <w:lang w:val="lt-LT"/>
              </w:rPr>
              <w:t xml:space="preserve">ones, </w:t>
            </w:r>
            <w:r w:rsidRPr="00D86510">
              <w:rPr>
                <w:lang w:val="lt-LT"/>
              </w:rPr>
              <w:t>įvairias menines medžiagas, ieš</w:t>
            </w:r>
            <w:r>
              <w:rPr>
                <w:lang w:val="lt-LT"/>
              </w:rPr>
              <w:t>koti kūrybinių sprendimų, pristatyti savo darbą, suvokti</w:t>
            </w:r>
            <w:r w:rsidRPr="00D86510">
              <w:rPr>
                <w:lang w:val="lt-LT"/>
              </w:rPr>
              <w:t xml:space="preserve"> savo v</w:t>
            </w:r>
            <w:r>
              <w:rPr>
                <w:lang w:val="lt-LT"/>
              </w:rPr>
              <w:t>aidmenį bendruomenėje, dalyvauti kuriant bendrus projektus</w:t>
            </w:r>
          </w:p>
          <w:p w14:paraId="6992791F" w14:textId="77777777" w:rsidR="00A94892" w:rsidRDefault="00A94892" w:rsidP="00B73E69">
            <w:pPr>
              <w:pStyle w:val="prastasistinklapis"/>
              <w:jc w:val="both"/>
              <w:rPr>
                <w:lang w:val="lt-LT"/>
              </w:rPr>
            </w:pPr>
          </w:p>
          <w:p w14:paraId="333D8E8D" w14:textId="77777777" w:rsidR="00A94892" w:rsidRDefault="00A94892" w:rsidP="00B73E69">
            <w:pPr>
              <w:pStyle w:val="prastasistinklapis"/>
              <w:jc w:val="both"/>
              <w:rPr>
                <w:lang w:val="lt-LT"/>
              </w:rPr>
            </w:pPr>
          </w:p>
        </w:tc>
        <w:tc>
          <w:tcPr>
            <w:tcW w:w="3713" w:type="dxa"/>
          </w:tcPr>
          <w:p w14:paraId="5B928D77" w14:textId="475827A8" w:rsidR="00A94892" w:rsidRDefault="00A94892" w:rsidP="00A94892">
            <w:pPr>
              <w:tabs>
                <w:tab w:val="left" w:pos="3221"/>
              </w:tabs>
              <w:ind w:right="-44"/>
              <w:jc w:val="left"/>
              <w:rPr>
                <w:lang w:val="lt-LT"/>
              </w:rPr>
            </w:pPr>
            <w:r>
              <w:rPr>
                <w:lang w:val="lt-LT"/>
              </w:rPr>
              <w:t>1. Tema. „Rudens labirintai“. Peizažas koliažo technika.</w:t>
            </w:r>
          </w:p>
          <w:p w14:paraId="2049EAB2" w14:textId="77842D6F" w:rsidR="00A94892" w:rsidRDefault="00A94892" w:rsidP="00A94892">
            <w:pPr>
              <w:tabs>
                <w:tab w:val="left" w:pos="3221"/>
              </w:tabs>
              <w:ind w:right="-44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2. Tema. „Keramika anksčiau ir dabar“. </w:t>
            </w:r>
          </w:p>
          <w:p w14:paraId="4EBD67AF" w14:textId="7D777884" w:rsidR="00A94892" w:rsidRDefault="00A94892" w:rsidP="00A94892">
            <w:pPr>
              <w:tabs>
                <w:tab w:val="left" w:pos="3221"/>
              </w:tabs>
              <w:ind w:right="-44"/>
              <w:jc w:val="left"/>
              <w:rPr>
                <w:lang w:val="lt-LT"/>
              </w:rPr>
            </w:pPr>
            <w:r>
              <w:rPr>
                <w:lang w:val="lt-LT"/>
              </w:rPr>
              <w:t>3. Tema. „Atbėga, atbėga Kalėdos“. Atvirukų, erdvinių snaigių kūrimas; gimnazijos interjero puošimas.</w:t>
            </w:r>
          </w:p>
          <w:p w14:paraId="533F872E" w14:textId="24CFFEAD" w:rsidR="00A94892" w:rsidRDefault="00A94892" w:rsidP="00A94892">
            <w:pPr>
              <w:tabs>
                <w:tab w:val="left" w:pos="3221"/>
              </w:tabs>
              <w:ind w:right="-44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4. Tema. „Tautinės juostos raštai“. </w:t>
            </w:r>
          </w:p>
          <w:p w14:paraId="4731CB0C" w14:textId="22809F3B" w:rsidR="00A94892" w:rsidRDefault="00A94892" w:rsidP="00A94892">
            <w:pPr>
              <w:tabs>
                <w:tab w:val="left" w:pos="3221"/>
              </w:tabs>
              <w:ind w:right="-44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5. Tema. „Draugo portretas“. </w:t>
            </w:r>
            <w:r w:rsidR="00CE5262">
              <w:rPr>
                <w:lang w:val="lt-LT"/>
              </w:rPr>
              <w:t>Piešimas spalvotai</w:t>
            </w:r>
            <w:r>
              <w:rPr>
                <w:lang w:val="lt-LT"/>
              </w:rPr>
              <w:t>s pieštukais.</w:t>
            </w:r>
          </w:p>
          <w:p w14:paraId="5C47754E" w14:textId="3BD12B83" w:rsidR="00A94892" w:rsidRDefault="00A94892" w:rsidP="00A94892">
            <w:pPr>
              <w:tabs>
                <w:tab w:val="left" w:pos="3221"/>
              </w:tabs>
              <w:ind w:right="-44"/>
              <w:jc w:val="left"/>
              <w:rPr>
                <w:lang w:val="lt-LT"/>
              </w:rPr>
            </w:pPr>
            <w:r>
              <w:rPr>
                <w:lang w:val="lt-LT"/>
              </w:rPr>
              <w:t>6. Tema. „Natiurmortas“. Tapyba guašu, akvarele.</w:t>
            </w:r>
          </w:p>
          <w:p w14:paraId="3C6C2B65" w14:textId="4839733C" w:rsidR="00A94892" w:rsidRDefault="00A94892" w:rsidP="00A94892">
            <w:pPr>
              <w:tabs>
                <w:tab w:val="left" w:pos="3221"/>
              </w:tabs>
              <w:ind w:right="-44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7. Tema. „Šv. Velykų belaukiant“. Darbas </w:t>
            </w:r>
            <w:proofErr w:type="spellStart"/>
            <w:r>
              <w:rPr>
                <w:lang w:val="lt-LT"/>
              </w:rPr>
              <w:t>gratažo</w:t>
            </w:r>
            <w:proofErr w:type="spellEnd"/>
            <w:r>
              <w:rPr>
                <w:lang w:val="lt-LT"/>
              </w:rPr>
              <w:t xml:space="preserve"> technika.</w:t>
            </w:r>
          </w:p>
          <w:p w14:paraId="1CC99769" w14:textId="0067CA90" w:rsidR="00A94892" w:rsidRDefault="00A94892" w:rsidP="00A94892">
            <w:pPr>
              <w:tabs>
                <w:tab w:val="left" w:pos="3221"/>
              </w:tabs>
              <w:ind w:right="-44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8. Tema  „Pakabuko, žaislo kūrimas“. Vilnos vėlimas; </w:t>
            </w:r>
            <w:proofErr w:type="spellStart"/>
            <w:r>
              <w:rPr>
                <w:lang w:val="lt-LT"/>
              </w:rPr>
              <w:t>makramė</w:t>
            </w:r>
            <w:proofErr w:type="spellEnd"/>
            <w:r>
              <w:rPr>
                <w:lang w:val="lt-LT"/>
              </w:rPr>
              <w:t>.</w:t>
            </w:r>
          </w:p>
          <w:p w14:paraId="7CC26930" w14:textId="48B7B1F9" w:rsidR="00A94892" w:rsidRDefault="00A94892" w:rsidP="00A94892">
            <w:pPr>
              <w:tabs>
                <w:tab w:val="left" w:pos="3221"/>
              </w:tabs>
              <w:ind w:right="-44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9. Tema. „Pavasario spalvos“. Darbas </w:t>
            </w:r>
            <w:proofErr w:type="spellStart"/>
            <w:r>
              <w:rPr>
                <w:lang w:val="lt-LT"/>
              </w:rPr>
              <w:t>origamio</w:t>
            </w:r>
            <w:proofErr w:type="spellEnd"/>
            <w:r>
              <w:rPr>
                <w:lang w:val="lt-LT"/>
              </w:rPr>
              <w:t xml:space="preserve"> technika.</w:t>
            </w:r>
          </w:p>
          <w:p w14:paraId="43524A41" w14:textId="69E830E2" w:rsidR="00A94892" w:rsidRDefault="00A94892" w:rsidP="00A94892">
            <w:pPr>
              <w:tabs>
                <w:tab w:val="left" w:pos="3221"/>
              </w:tabs>
              <w:ind w:right="-44"/>
              <w:jc w:val="left"/>
              <w:rPr>
                <w:lang w:val="lt-LT"/>
              </w:rPr>
            </w:pPr>
            <w:r>
              <w:rPr>
                <w:lang w:val="lt-LT"/>
              </w:rPr>
              <w:t>10. Tema. „Antras daiktų gyvenimas“. Darbas iš perdirbamų medžiagų.</w:t>
            </w:r>
          </w:p>
        </w:tc>
      </w:tr>
      <w:tr w:rsidR="00A94892" w:rsidRPr="00827EC8" w14:paraId="4FB0983E" w14:textId="77777777" w:rsidTr="00A94892">
        <w:tc>
          <w:tcPr>
            <w:tcW w:w="2660" w:type="dxa"/>
          </w:tcPr>
          <w:p w14:paraId="1F3D45D7" w14:textId="51239E17" w:rsidR="00A94892" w:rsidRPr="00D86510" w:rsidRDefault="00A94892" w:rsidP="00B73E69">
            <w:pPr>
              <w:spacing w:after="0" w:line="256" w:lineRule="auto"/>
              <w:ind w:left="0" w:right="0" w:firstLine="0"/>
              <w:jc w:val="left"/>
              <w:rPr>
                <w:color w:val="000000" w:themeColor="text1"/>
                <w:szCs w:val="24"/>
                <w:lang w:val="lt-LT"/>
              </w:rPr>
            </w:pPr>
            <w:proofErr w:type="spellStart"/>
            <w:r w:rsidRPr="00D86510">
              <w:rPr>
                <w:color w:val="000000" w:themeColor="text1"/>
                <w:szCs w:val="24"/>
                <w:lang w:val="lt-LT"/>
              </w:rPr>
              <w:t>Mokymo</w:t>
            </w:r>
            <w:r w:rsidR="00E02569">
              <w:rPr>
                <w:color w:val="000000" w:themeColor="text1"/>
                <w:szCs w:val="24"/>
                <w:lang w:val="lt-LT"/>
              </w:rPr>
              <w:t>(si</w:t>
            </w:r>
            <w:proofErr w:type="spellEnd"/>
            <w:r w:rsidR="00E02569">
              <w:rPr>
                <w:color w:val="000000" w:themeColor="text1"/>
                <w:szCs w:val="24"/>
                <w:lang w:val="lt-LT"/>
              </w:rPr>
              <w:t xml:space="preserve">) </w:t>
            </w:r>
            <w:r w:rsidRPr="00D86510">
              <w:rPr>
                <w:color w:val="000000" w:themeColor="text1"/>
                <w:szCs w:val="24"/>
                <w:lang w:val="lt-LT"/>
              </w:rPr>
              <w:t xml:space="preserve">pasiekimų </w:t>
            </w:r>
          </w:p>
          <w:p w14:paraId="0CAD1071" w14:textId="77777777" w:rsidR="00A94892" w:rsidRPr="00D86510" w:rsidRDefault="00A94892" w:rsidP="00B73E69">
            <w:pPr>
              <w:spacing w:after="0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v</w:t>
            </w:r>
            <w:r w:rsidRPr="00D86510">
              <w:rPr>
                <w:color w:val="000000" w:themeColor="text1"/>
                <w:szCs w:val="24"/>
                <w:lang w:val="lt-LT"/>
              </w:rPr>
              <w:t>ertinimas (įsk.)</w:t>
            </w:r>
          </w:p>
        </w:tc>
        <w:tc>
          <w:tcPr>
            <w:tcW w:w="6690" w:type="dxa"/>
            <w:gridSpan w:val="2"/>
          </w:tcPr>
          <w:p w14:paraId="032F7BE4" w14:textId="0BA84A43" w:rsidR="00A94892" w:rsidRDefault="00A94892" w:rsidP="00376610">
            <w:pPr>
              <w:spacing w:after="0" w:line="256" w:lineRule="auto"/>
              <w:ind w:left="1" w:right="0" w:firstLine="0"/>
              <w:jc w:val="left"/>
              <w:rPr>
                <w:lang w:val="lt-LT"/>
              </w:rPr>
            </w:pPr>
            <w:r w:rsidRPr="00D86510">
              <w:rPr>
                <w:color w:val="000000" w:themeColor="text1"/>
                <w:szCs w:val="24"/>
                <w:lang w:val="lt-LT"/>
              </w:rPr>
              <w:t>Asmens pažanga savarankiškam gyvenimui; įgytos kompetencijos.</w:t>
            </w:r>
          </w:p>
        </w:tc>
      </w:tr>
      <w:tr w:rsidR="00A94892" w:rsidRPr="00827EC8" w14:paraId="5F3DDDAF" w14:textId="77777777" w:rsidTr="00A94892">
        <w:tc>
          <w:tcPr>
            <w:tcW w:w="2660" w:type="dxa"/>
          </w:tcPr>
          <w:p w14:paraId="44CD6821" w14:textId="77777777" w:rsidR="00A94892" w:rsidRPr="00D86510" w:rsidRDefault="00A94892" w:rsidP="00B73E69">
            <w:pPr>
              <w:spacing w:after="0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proofErr w:type="spellStart"/>
            <w:r w:rsidRPr="00D3295A">
              <w:rPr>
                <w:color w:val="000000" w:themeColor="text1"/>
                <w:szCs w:val="24"/>
                <w:lang w:val="lt-LT"/>
              </w:rPr>
              <w:t>Mokymo(si</w:t>
            </w:r>
            <w:proofErr w:type="spellEnd"/>
            <w:r w:rsidRPr="00D3295A">
              <w:rPr>
                <w:color w:val="000000" w:themeColor="text1"/>
                <w:szCs w:val="24"/>
                <w:lang w:val="lt-LT"/>
              </w:rPr>
              <w:t>) metodai</w:t>
            </w:r>
          </w:p>
        </w:tc>
        <w:tc>
          <w:tcPr>
            <w:tcW w:w="6690" w:type="dxa"/>
            <w:gridSpan w:val="2"/>
          </w:tcPr>
          <w:p w14:paraId="57472406" w14:textId="37174A33" w:rsidR="00A94892" w:rsidRDefault="00A94892" w:rsidP="00B73E69">
            <w:pPr>
              <w:pStyle w:val="prastasistinklapis"/>
              <w:rPr>
                <w:lang w:val="lt-LT"/>
              </w:rPr>
            </w:pPr>
            <w:r w:rsidRPr="00D3295A">
              <w:rPr>
                <w:color w:val="000000" w:themeColor="text1"/>
                <w:lang w:val="lt-LT"/>
              </w:rPr>
              <w:t>Darbas poroje, individualus darbas, aptarimas, stebėjimas, tyrinėjimas ir eksperimentavimas, kūrybinio darbo pristatymas</w:t>
            </w:r>
            <w:r>
              <w:rPr>
                <w:color w:val="000000" w:themeColor="text1"/>
                <w:lang w:val="lt-LT"/>
              </w:rPr>
              <w:t>, įsivertinimas, draugų kūrybos vertinimas.</w:t>
            </w:r>
          </w:p>
        </w:tc>
      </w:tr>
      <w:tr w:rsidR="00A94892" w:rsidRPr="00E02569" w14:paraId="1448F062" w14:textId="77777777" w:rsidTr="00A94892">
        <w:tc>
          <w:tcPr>
            <w:tcW w:w="2660" w:type="dxa"/>
          </w:tcPr>
          <w:p w14:paraId="636E64CE" w14:textId="3D27425F" w:rsidR="00A94892" w:rsidRPr="00D86510" w:rsidRDefault="00A94892" w:rsidP="00B73E69">
            <w:pPr>
              <w:spacing w:after="0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proofErr w:type="spellStart"/>
            <w:r w:rsidRPr="00BB6013">
              <w:rPr>
                <w:color w:val="000000" w:themeColor="text1"/>
                <w:szCs w:val="24"/>
                <w:lang w:val="lt-LT"/>
              </w:rPr>
              <w:t>Mokymo</w:t>
            </w:r>
            <w:r w:rsidR="00E02569">
              <w:rPr>
                <w:color w:val="000000" w:themeColor="text1"/>
                <w:szCs w:val="24"/>
                <w:lang w:val="lt-LT"/>
              </w:rPr>
              <w:t>(</w:t>
            </w:r>
            <w:r w:rsidRPr="00BB6013">
              <w:rPr>
                <w:color w:val="000000" w:themeColor="text1"/>
                <w:szCs w:val="24"/>
                <w:lang w:val="lt-LT"/>
              </w:rPr>
              <w:t>si</w:t>
            </w:r>
            <w:proofErr w:type="spellEnd"/>
            <w:r w:rsidR="00E02569">
              <w:rPr>
                <w:color w:val="000000" w:themeColor="text1"/>
                <w:szCs w:val="24"/>
                <w:lang w:val="lt-LT"/>
              </w:rPr>
              <w:t>)</w:t>
            </w:r>
            <w:r w:rsidRPr="00BB6013">
              <w:rPr>
                <w:color w:val="000000" w:themeColor="text1"/>
                <w:szCs w:val="24"/>
                <w:lang w:val="lt-LT"/>
              </w:rPr>
              <w:t xml:space="preserve"> medžiaga ir priemonės</w:t>
            </w:r>
          </w:p>
        </w:tc>
        <w:tc>
          <w:tcPr>
            <w:tcW w:w="6690" w:type="dxa"/>
            <w:gridSpan w:val="2"/>
          </w:tcPr>
          <w:p w14:paraId="2599B1DB" w14:textId="2E2E061B" w:rsidR="00A94892" w:rsidRDefault="00A94892" w:rsidP="00B73E69">
            <w:pPr>
              <w:pStyle w:val="prastasistinklapis"/>
              <w:rPr>
                <w:lang w:val="lt-LT"/>
              </w:rPr>
            </w:pPr>
            <w:r w:rsidRPr="00BB6013">
              <w:rPr>
                <w:color w:val="000000" w:themeColor="text1"/>
                <w:lang w:val="lt-LT"/>
              </w:rPr>
              <w:t>Popierius tapybai, dažai (akvarelė, guašas), teptukai, žirklės, spalvotas popierius, klijai, molis, glazūros, gamtinės medžiagos, perdirbamos medžiagos.</w:t>
            </w:r>
          </w:p>
        </w:tc>
      </w:tr>
      <w:tr w:rsidR="00A94892" w:rsidRPr="00E02569" w14:paraId="165E1F7E" w14:textId="77777777" w:rsidTr="00A94892">
        <w:tc>
          <w:tcPr>
            <w:tcW w:w="2660" w:type="dxa"/>
          </w:tcPr>
          <w:p w14:paraId="4D3AA090" w14:textId="77777777" w:rsidR="00A94892" w:rsidRPr="00BB6013" w:rsidRDefault="00A94892" w:rsidP="00B73E69">
            <w:pPr>
              <w:spacing w:after="0" w:line="256" w:lineRule="auto"/>
              <w:ind w:left="0" w:right="0" w:firstLine="0"/>
              <w:jc w:val="left"/>
              <w:rPr>
                <w:color w:val="000000" w:themeColor="text1"/>
                <w:szCs w:val="24"/>
                <w:lang w:val="lt-LT"/>
              </w:rPr>
            </w:pPr>
            <w:r w:rsidRPr="00BB6013">
              <w:rPr>
                <w:color w:val="000000" w:themeColor="text1"/>
                <w:szCs w:val="24"/>
                <w:lang w:val="lt-LT"/>
              </w:rPr>
              <w:t xml:space="preserve">Teorinio ir praktinio </w:t>
            </w:r>
            <w:proofErr w:type="spellStart"/>
            <w:r w:rsidRPr="00BB6013">
              <w:rPr>
                <w:color w:val="000000" w:themeColor="text1"/>
                <w:szCs w:val="24"/>
                <w:lang w:val="lt-LT"/>
              </w:rPr>
              <w:t>mokymo(si</w:t>
            </w:r>
            <w:proofErr w:type="spellEnd"/>
            <w:r w:rsidRPr="00BB6013">
              <w:rPr>
                <w:color w:val="000000" w:themeColor="text1"/>
                <w:szCs w:val="24"/>
                <w:lang w:val="lt-LT"/>
              </w:rPr>
              <w:t>) vietos</w:t>
            </w:r>
          </w:p>
        </w:tc>
        <w:tc>
          <w:tcPr>
            <w:tcW w:w="6690" w:type="dxa"/>
            <w:gridSpan w:val="2"/>
          </w:tcPr>
          <w:p w14:paraId="60D63FE5" w14:textId="55E89AED" w:rsidR="00A94892" w:rsidRDefault="00A94892" w:rsidP="00CE5262">
            <w:pPr>
              <w:pStyle w:val="prastasistinklapis"/>
              <w:rPr>
                <w:lang w:val="lt-LT"/>
              </w:rPr>
            </w:pPr>
            <w:r w:rsidRPr="00BB6013">
              <w:rPr>
                <w:color w:val="000000" w:themeColor="text1"/>
                <w:lang w:val="lt-LT"/>
              </w:rPr>
              <w:t xml:space="preserve">patalpa su techninėmis priemonėmis </w:t>
            </w:r>
            <w:proofErr w:type="spellStart"/>
            <w:r w:rsidRPr="00BB6013">
              <w:rPr>
                <w:color w:val="000000" w:themeColor="text1"/>
                <w:lang w:val="lt-LT"/>
              </w:rPr>
              <w:t>mokymo(si</w:t>
            </w:r>
            <w:proofErr w:type="spellEnd"/>
            <w:r w:rsidRPr="00BB6013">
              <w:rPr>
                <w:color w:val="000000" w:themeColor="text1"/>
                <w:lang w:val="lt-LT"/>
              </w:rPr>
              <w:t>) medžiagai pateikti. Praktinio mokymo klasė (patalpa), aprūpinta metodinėmis vaizdinėmis ir praktiniam darbui atlikti priemonėmis.</w:t>
            </w:r>
          </w:p>
        </w:tc>
      </w:tr>
    </w:tbl>
    <w:p w14:paraId="299728CA" w14:textId="578C4A51" w:rsidR="00376610" w:rsidRPr="00376610" w:rsidRDefault="00376610" w:rsidP="00376610">
      <w:pPr>
        <w:spacing w:after="160" w:line="259" w:lineRule="auto"/>
        <w:ind w:left="0" w:right="0" w:firstLine="0"/>
        <w:jc w:val="left"/>
        <w:rPr>
          <w:color w:val="auto"/>
          <w:szCs w:val="24"/>
          <w:lang w:val="lt-LT" w:eastAsia="en-US"/>
        </w:rPr>
      </w:pPr>
    </w:p>
    <w:p w14:paraId="7B218ED6" w14:textId="22BB4060" w:rsidR="008715EB" w:rsidRPr="00D86510" w:rsidRDefault="008715EB" w:rsidP="009D7ABC">
      <w:pPr>
        <w:ind w:right="-2"/>
        <w:jc w:val="center"/>
        <w:rPr>
          <w:szCs w:val="24"/>
          <w:lang w:val="lt-LT"/>
        </w:rPr>
      </w:pPr>
      <w:r w:rsidRPr="00D86510">
        <w:rPr>
          <w:szCs w:val="24"/>
          <w:lang w:val="lt-LT"/>
        </w:rPr>
        <w:t>I</w:t>
      </w:r>
      <w:r>
        <w:rPr>
          <w:szCs w:val="24"/>
          <w:lang w:val="lt-LT"/>
        </w:rPr>
        <w:t>II</w:t>
      </w:r>
      <w:r w:rsidR="00CE5262">
        <w:rPr>
          <w:szCs w:val="24"/>
          <w:lang w:val="lt-LT"/>
        </w:rPr>
        <w:t xml:space="preserve"> ugdymo</w:t>
      </w:r>
      <w:r w:rsidRPr="00D86510">
        <w:rPr>
          <w:szCs w:val="24"/>
          <w:lang w:val="lt-LT"/>
        </w:rPr>
        <w:t xml:space="preserve"> metai</w:t>
      </w:r>
    </w:p>
    <w:p w14:paraId="51719895" w14:textId="77777777" w:rsidR="008715EB" w:rsidRPr="00D86510" w:rsidRDefault="008715EB" w:rsidP="007720B5">
      <w:pPr>
        <w:ind w:right="-23" w:firstLine="710"/>
        <w:rPr>
          <w:lang w:val="lt-LT"/>
        </w:rPr>
      </w:pPr>
      <w:r w:rsidRPr="00D86510">
        <w:rPr>
          <w:lang w:val="lt-LT"/>
        </w:rPr>
        <w:t>Paskirtis:</w:t>
      </w:r>
      <w:r w:rsidRPr="00D86510">
        <w:rPr>
          <w:b/>
          <w:lang w:val="lt-LT"/>
        </w:rPr>
        <w:t xml:space="preserve"> </w:t>
      </w:r>
      <w:r w:rsidRPr="00D86510">
        <w:rPr>
          <w:lang w:val="lt-LT"/>
        </w:rPr>
        <w:t>ugdyti socialinius, emocinius, kūrybinius ir bendravimo gebėjimus per praktinę dailės veiklą. Dailės užduotys padeda mokiniams pažinti save, išreikšti emocijas, bendradarbiauti, lavinti kantrybę, atsakomybę ir pasitikėjimą savo jėgomis.</w:t>
      </w:r>
    </w:p>
    <w:p w14:paraId="6A400809" w14:textId="77777777" w:rsidR="008715EB" w:rsidRPr="00D86510" w:rsidRDefault="008715EB" w:rsidP="007720B5">
      <w:pPr>
        <w:ind w:left="0" w:right="-23" w:firstLine="720"/>
        <w:rPr>
          <w:lang w:val="lt-LT"/>
        </w:rPr>
      </w:pPr>
      <w:r w:rsidRPr="00D86510">
        <w:rPr>
          <w:lang w:val="lt-LT"/>
        </w:rPr>
        <w:t>Tikslas: per praktinę kūrybinę veiklą ugdyti mokinių socialinius ir gyvenimo įgūdžius, kūrybiškumą bei gebėjimą bendradarbiauti, pritaikant dailės veiklas kasdienėse situacijose.</w:t>
      </w:r>
    </w:p>
    <w:p w14:paraId="35812D8B" w14:textId="77777777" w:rsidR="008715EB" w:rsidRDefault="008715EB" w:rsidP="007720B5">
      <w:pPr>
        <w:ind w:right="-23" w:firstLine="710"/>
        <w:rPr>
          <w:lang w:val="lt-LT"/>
        </w:rPr>
      </w:pPr>
      <w:r w:rsidRPr="00D86510">
        <w:rPr>
          <w:lang w:val="lt-LT"/>
        </w:rPr>
        <w:t>Uždaviniai:</w:t>
      </w:r>
      <w:r w:rsidRPr="00D86510">
        <w:rPr>
          <w:b/>
          <w:lang w:val="lt-LT"/>
        </w:rPr>
        <w:t xml:space="preserve"> </w:t>
      </w:r>
      <w:r w:rsidRPr="00D86510">
        <w:rPr>
          <w:lang w:val="lt-LT"/>
        </w:rPr>
        <w:t>skatinti mokinius bendradarbiauti, dalintis priemonėmis ir padėti vieni kitiems;</w:t>
      </w:r>
      <w:r w:rsidRPr="00D86510">
        <w:rPr>
          <w:b/>
          <w:lang w:val="lt-LT"/>
        </w:rPr>
        <w:t xml:space="preserve"> </w:t>
      </w:r>
      <w:r w:rsidRPr="00D86510">
        <w:rPr>
          <w:lang w:val="lt-LT"/>
        </w:rPr>
        <w:t>ugdyti gebėjimą išreikšti emocijas ir mintis per kūrybą; lavinti kruopštumą, atsakomybę, kantrybę ir pastangas siekiant rezultato; stiprinti pasitikėjimą savimi per kūrybos sėkmės patirtį;</w:t>
      </w:r>
      <w:r w:rsidRPr="00D86510">
        <w:rPr>
          <w:b/>
          <w:lang w:val="lt-LT"/>
        </w:rPr>
        <w:t xml:space="preserve"> </w:t>
      </w:r>
      <w:r w:rsidRPr="00D86510">
        <w:rPr>
          <w:lang w:val="lt-LT"/>
        </w:rPr>
        <w:t>formuoti estetinį suvokimą ir pagarbą kitų kūrybai; plėtoti kultūrinį sąmoningumą per pažintį su įvairiomis meninėmis raiškomis; skatinti refleksiją – mokytis kalbėti apie savo ir draugų kūrybą, pagarbiai</w:t>
      </w:r>
      <w:r>
        <w:rPr>
          <w:lang w:val="lt-LT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0"/>
        <w:gridCol w:w="3174"/>
        <w:gridCol w:w="3657"/>
      </w:tblGrid>
      <w:tr w:rsidR="008715EB" w:rsidRPr="00E02569" w14:paraId="5116E8E9" w14:textId="77777777" w:rsidTr="007720B5">
        <w:trPr>
          <w:trHeight w:val="737"/>
        </w:trPr>
        <w:tc>
          <w:tcPr>
            <w:tcW w:w="3200" w:type="dxa"/>
            <w:vAlign w:val="center"/>
          </w:tcPr>
          <w:p w14:paraId="37BCF308" w14:textId="77777777" w:rsidR="008715EB" w:rsidRPr="00E02569" w:rsidRDefault="008715EB" w:rsidP="00376610">
            <w:pPr>
              <w:pStyle w:val="prastasistinklapis"/>
              <w:jc w:val="center"/>
              <w:rPr>
                <w:bCs/>
                <w:lang w:val="lt-LT"/>
              </w:rPr>
            </w:pPr>
            <w:bookmarkStart w:id="0" w:name="_GoBack"/>
            <w:r w:rsidRPr="00E02569">
              <w:rPr>
                <w:bCs/>
                <w:lang w:val="lt-LT"/>
              </w:rPr>
              <w:t>Kompetencijų ugdymas</w:t>
            </w:r>
          </w:p>
        </w:tc>
        <w:tc>
          <w:tcPr>
            <w:tcW w:w="3174" w:type="dxa"/>
            <w:vAlign w:val="center"/>
          </w:tcPr>
          <w:p w14:paraId="66C442F6" w14:textId="77777777" w:rsidR="008715EB" w:rsidRPr="00E02569" w:rsidRDefault="008715EB" w:rsidP="00376610">
            <w:pPr>
              <w:pStyle w:val="prastasistinklapis"/>
              <w:jc w:val="center"/>
              <w:rPr>
                <w:bCs/>
                <w:lang w:val="lt-LT"/>
              </w:rPr>
            </w:pPr>
            <w:r w:rsidRPr="00E02569">
              <w:rPr>
                <w:bCs/>
                <w:lang w:val="lt-LT"/>
              </w:rPr>
              <w:t>Rezultatai</w:t>
            </w:r>
          </w:p>
        </w:tc>
        <w:tc>
          <w:tcPr>
            <w:tcW w:w="3657" w:type="dxa"/>
            <w:vAlign w:val="center"/>
          </w:tcPr>
          <w:p w14:paraId="30B2A955" w14:textId="41C1D1A7" w:rsidR="008715EB" w:rsidRPr="00E02569" w:rsidRDefault="008715EB" w:rsidP="00376610">
            <w:pPr>
              <w:pStyle w:val="prastasistinklapis"/>
              <w:jc w:val="center"/>
              <w:rPr>
                <w:bCs/>
                <w:lang w:val="lt-LT"/>
              </w:rPr>
            </w:pPr>
            <w:r w:rsidRPr="00E02569">
              <w:rPr>
                <w:bCs/>
                <w:lang w:val="lt-LT"/>
              </w:rPr>
              <w:t>Turinys</w:t>
            </w:r>
          </w:p>
        </w:tc>
      </w:tr>
      <w:bookmarkEnd w:id="0"/>
      <w:tr w:rsidR="007720B5" w:rsidRPr="00827EC8" w14:paraId="28A8B935" w14:textId="77777777" w:rsidTr="007720B5">
        <w:trPr>
          <w:trHeight w:val="1981"/>
        </w:trPr>
        <w:tc>
          <w:tcPr>
            <w:tcW w:w="3200" w:type="dxa"/>
          </w:tcPr>
          <w:p w14:paraId="7FCAA8E1" w14:textId="77777777" w:rsidR="007720B5" w:rsidRDefault="007720B5" w:rsidP="00BC6CED">
            <w:pPr>
              <w:spacing w:after="0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r w:rsidRPr="00D86510">
              <w:rPr>
                <w:szCs w:val="24"/>
                <w:lang w:val="lt-LT"/>
              </w:rPr>
              <w:t>Socialinė, emocinė ir sveikos gyvensenos kompetencija</w:t>
            </w:r>
            <w:r>
              <w:rPr>
                <w:szCs w:val="24"/>
                <w:lang w:val="lt-LT"/>
              </w:rPr>
              <w:t>;</w:t>
            </w:r>
          </w:p>
          <w:p w14:paraId="1CBDCB55" w14:textId="77777777" w:rsidR="007720B5" w:rsidRPr="00EC110F" w:rsidRDefault="007720B5" w:rsidP="00BC6CED">
            <w:pPr>
              <w:spacing w:after="0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r w:rsidRPr="00D86510">
              <w:rPr>
                <w:szCs w:val="24"/>
                <w:lang w:val="lt-LT"/>
              </w:rPr>
              <w:t>Pažinimo kompetencija</w:t>
            </w:r>
            <w:r>
              <w:rPr>
                <w:szCs w:val="24"/>
                <w:lang w:val="lt-LT"/>
              </w:rPr>
              <w:t xml:space="preserve">; </w:t>
            </w:r>
            <w:r w:rsidRPr="00D86510">
              <w:rPr>
                <w:szCs w:val="24"/>
                <w:lang w:val="lt-LT"/>
              </w:rPr>
              <w:t>Kūrybiškumo kompetencija</w:t>
            </w:r>
            <w:r>
              <w:rPr>
                <w:szCs w:val="24"/>
                <w:lang w:val="lt-LT"/>
              </w:rPr>
              <w:t xml:space="preserve">; </w:t>
            </w:r>
            <w:r w:rsidRPr="00D86510">
              <w:rPr>
                <w:lang w:val="lt-LT"/>
              </w:rPr>
              <w:t>Komunikavimo kompetencija</w:t>
            </w:r>
            <w:r>
              <w:rPr>
                <w:lang w:val="lt-LT"/>
              </w:rPr>
              <w:t xml:space="preserve">; </w:t>
            </w:r>
            <w:r w:rsidRPr="00D86510">
              <w:rPr>
                <w:lang w:val="lt-LT"/>
              </w:rPr>
              <w:t>Kultūrinė kompetencija</w:t>
            </w:r>
            <w:r>
              <w:rPr>
                <w:lang w:val="lt-LT"/>
              </w:rPr>
              <w:t xml:space="preserve">; </w:t>
            </w:r>
            <w:r w:rsidRPr="00D86510">
              <w:rPr>
                <w:lang w:val="lt-LT"/>
              </w:rPr>
              <w:t>Skaitmeninė kompetencija</w:t>
            </w:r>
            <w:r>
              <w:rPr>
                <w:lang w:val="lt-LT"/>
              </w:rPr>
              <w:t xml:space="preserve">; </w:t>
            </w:r>
            <w:r w:rsidRPr="00D86510">
              <w:rPr>
                <w:szCs w:val="24"/>
                <w:lang w:val="lt-LT"/>
              </w:rPr>
              <w:t>Pilietiškumo kompetencija</w:t>
            </w:r>
          </w:p>
          <w:p w14:paraId="382E3EA4" w14:textId="77777777" w:rsidR="007720B5" w:rsidRDefault="007720B5" w:rsidP="00BC6CED">
            <w:pPr>
              <w:rPr>
                <w:lang w:val="lt-LT" w:eastAsia="en-US"/>
              </w:rPr>
            </w:pPr>
          </w:p>
          <w:p w14:paraId="6125ED59" w14:textId="77777777" w:rsidR="007720B5" w:rsidRDefault="007720B5" w:rsidP="00BC6CED">
            <w:pPr>
              <w:rPr>
                <w:lang w:val="lt-LT" w:eastAsia="en-US"/>
              </w:rPr>
            </w:pPr>
          </w:p>
          <w:p w14:paraId="070F4C06" w14:textId="77777777" w:rsidR="007720B5" w:rsidRDefault="007720B5" w:rsidP="00BC6CED">
            <w:pPr>
              <w:rPr>
                <w:lang w:val="lt-LT" w:eastAsia="en-US"/>
              </w:rPr>
            </w:pPr>
          </w:p>
          <w:p w14:paraId="70E429BD" w14:textId="77777777" w:rsidR="007720B5" w:rsidRDefault="007720B5" w:rsidP="00BC6CED">
            <w:pPr>
              <w:rPr>
                <w:lang w:val="lt-LT" w:eastAsia="en-US"/>
              </w:rPr>
            </w:pPr>
          </w:p>
          <w:p w14:paraId="32624AFA" w14:textId="0881125A" w:rsidR="007720B5" w:rsidRPr="003A41E5" w:rsidRDefault="007720B5" w:rsidP="007720B5">
            <w:pPr>
              <w:rPr>
                <w:lang w:val="lt-LT" w:eastAsia="en-US"/>
              </w:rPr>
            </w:pPr>
          </w:p>
        </w:tc>
        <w:tc>
          <w:tcPr>
            <w:tcW w:w="3174" w:type="dxa"/>
          </w:tcPr>
          <w:p w14:paraId="204F5173" w14:textId="30BB6EA7" w:rsidR="007720B5" w:rsidRDefault="007720B5" w:rsidP="007720B5">
            <w:pPr>
              <w:pStyle w:val="prastasistinklapis"/>
              <w:rPr>
                <w:lang w:val="lt-LT"/>
              </w:rPr>
            </w:pPr>
            <w:r>
              <w:rPr>
                <w:lang w:val="lt-LT"/>
              </w:rPr>
              <w:t xml:space="preserve">Geba dalytis idėjomis, pristatyti savo darbą, </w:t>
            </w:r>
            <w:r w:rsidRPr="00D86510">
              <w:rPr>
                <w:lang w:val="lt-LT"/>
              </w:rPr>
              <w:t xml:space="preserve"> išklausyti ir</w:t>
            </w:r>
            <w:r>
              <w:rPr>
                <w:lang w:val="lt-LT"/>
              </w:rPr>
              <w:t xml:space="preserve"> vertinti kitų kūrybą pagarbiai,  domėtis</w:t>
            </w:r>
            <w:r w:rsidRPr="00D86510">
              <w:rPr>
                <w:lang w:val="lt-LT"/>
              </w:rPr>
              <w:t xml:space="preserve"> savo ir kitų tautų kūrybos tradicijomis, suvokia kultūrinių simbolių reikšmę.</w:t>
            </w:r>
            <w:r>
              <w:rPr>
                <w:lang w:val="lt-LT"/>
              </w:rPr>
              <w:t xml:space="preserve"> S</w:t>
            </w:r>
            <w:r w:rsidRPr="00D86510">
              <w:rPr>
                <w:lang w:val="lt-LT"/>
              </w:rPr>
              <w:t>uvokia savo vaidmenį bendruomenėje, dalyvauja kuriant bendrus projektus, r</w:t>
            </w:r>
            <w:r>
              <w:rPr>
                <w:lang w:val="lt-LT"/>
              </w:rPr>
              <w:t>odo pagarbą aplinkai ir kitiems.</w:t>
            </w:r>
          </w:p>
        </w:tc>
        <w:tc>
          <w:tcPr>
            <w:tcW w:w="3657" w:type="dxa"/>
          </w:tcPr>
          <w:p w14:paraId="1DF46E50" w14:textId="7C223443" w:rsidR="007720B5" w:rsidRDefault="007720B5" w:rsidP="007720B5">
            <w:pPr>
              <w:ind w:right="-96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1. </w:t>
            </w:r>
            <w:r w:rsidRPr="00D86510">
              <w:rPr>
                <w:lang w:val="lt-LT"/>
              </w:rPr>
              <w:t xml:space="preserve">„Kas slepiasi gamtoje?“  </w:t>
            </w:r>
          </w:p>
          <w:p w14:paraId="4538BC1E" w14:textId="473BF13D" w:rsidR="007720B5" w:rsidRDefault="007720B5" w:rsidP="007720B5">
            <w:pPr>
              <w:ind w:right="-96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2. Tema. „Mano kūrybos keramika“. </w:t>
            </w:r>
          </w:p>
          <w:p w14:paraId="2C95A88F" w14:textId="6775E7EE" w:rsidR="007720B5" w:rsidRDefault="007720B5" w:rsidP="007720B5">
            <w:pPr>
              <w:ind w:right="-96"/>
              <w:jc w:val="left"/>
              <w:rPr>
                <w:lang w:val="lt-LT"/>
              </w:rPr>
            </w:pPr>
            <w:r>
              <w:rPr>
                <w:lang w:val="lt-LT"/>
              </w:rPr>
              <w:t>3. Tema. „Atbėga, atbėga Kalėdos“. Dekoracijų ir atvirukų gaminimas; gimnazijos interjero puošimas.</w:t>
            </w:r>
          </w:p>
          <w:p w14:paraId="314F7D9D" w14:textId="12482D82" w:rsidR="007720B5" w:rsidRDefault="007720B5" w:rsidP="007720B5">
            <w:pPr>
              <w:ind w:right="-96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4. Tema „Trispalvė apyrankė“. Darbas </w:t>
            </w:r>
            <w:proofErr w:type="spellStart"/>
            <w:r>
              <w:rPr>
                <w:lang w:val="lt-LT"/>
              </w:rPr>
              <w:t>makramė</w:t>
            </w:r>
            <w:proofErr w:type="spellEnd"/>
            <w:r>
              <w:rPr>
                <w:lang w:val="lt-LT"/>
              </w:rPr>
              <w:t xml:space="preserve"> technika.</w:t>
            </w:r>
          </w:p>
          <w:p w14:paraId="047051BE" w14:textId="760694A9" w:rsidR="007720B5" w:rsidRDefault="007720B5" w:rsidP="007720B5">
            <w:pPr>
              <w:ind w:right="-96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5. Tema. „Karpinių menas“. </w:t>
            </w:r>
          </w:p>
          <w:p w14:paraId="63FC86B1" w14:textId="748218E7" w:rsidR="007720B5" w:rsidRDefault="007720B5" w:rsidP="007720B5">
            <w:pPr>
              <w:ind w:right="-96"/>
              <w:jc w:val="left"/>
              <w:rPr>
                <w:lang w:val="lt-LT"/>
              </w:rPr>
            </w:pPr>
            <w:r>
              <w:rPr>
                <w:lang w:val="lt-LT"/>
              </w:rPr>
              <w:t>6. Tema. „Gyvybės medis tautodailėje“. Piešimas spalvotu tušu.</w:t>
            </w:r>
          </w:p>
          <w:p w14:paraId="69C815A1" w14:textId="75821FB0" w:rsidR="007720B5" w:rsidRDefault="007720B5" w:rsidP="007720B5">
            <w:pPr>
              <w:ind w:right="-96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7. Tema. „Velykiniai atvirukai“. </w:t>
            </w:r>
          </w:p>
          <w:p w14:paraId="6AB59834" w14:textId="353C96E6" w:rsidR="007720B5" w:rsidRPr="009764A5" w:rsidRDefault="007720B5" w:rsidP="007720B5">
            <w:pPr>
              <w:ind w:right="-96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8. Tema  </w:t>
            </w:r>
            <w:r w:rsidRPr="009764A5">
              <w:rPr>
                <w:lang w:val="lt-LT"/>
              </w:rPr>
              <w:t>„</w:t>
            </w:r>
            <w:r w:rsidRPr="009764A5">
              <w:rPr>
                <w:shd w:val="clear" w:color="auto" w:fill="FFFFFF"/>
                <w:lang w:val="lt-LT"/>
              </w:rPr>
              <w:t>Nacionalinio M. K. Čiurlionio dailės muziejaus virtualus turas</w:t>
            </w:r>
            <w:r>
              <w:rPr>
                <w:shd w:val="clear" w:color="auto" w:fill="FFFFFF"/>
                <w:lang w:val="lt-LT"/>
              </w:rPr>
              <w:t>.</w:t>
            </w:r>
          </w:p>
          <w:p w14:paraId="539CF694" w14:textId="61BDF202" w:rsidR="007720B5" w:rsidRDefault="007720B5" w:rsidP="007720B5">
            <w:pPr>
              <w:ind w:right="-96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9. Tema. „Pavasario spalvos“. Darbas </w:t>
            </w:r>
            <w:proofErr w:type="spellStart"/>
            <w:r>
              <w:rPr>
                <w:lang w:val="lt-LT"/>
              </w:rPr>
              <w:t>origamio</w:t>
            </w:r>
            <w:proofErr w:type="spellEnd"/>
            <w:r>
              <w:rPr>
                <w:lang w:val="lt-LT"/>
              </w:rPr>
              <w:t xml:space="preserve"> technika.</w:t>
            </w:r>
          </w:p>
          <w:p w14:paraId="3E5D9EFA" w14:textId="1C068C5D" w:rsidR="007720B5" w:rsidRDefault="007720B5" w:rsidP="007720B5">
            <w:pPr>
              <w:ind w:right="-96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10. Tema. „Antras daiktų gyvenimas“. </w:t>
            </w:r>
          </w:p>
        </w:tc>
      </w:tr>
      <w:tr w:rsidR="007720B5" w:rsidRPr="00827EC8" w14:paraId="036A782D" w14:textId="77777777" w:rsidTr="007720B5">
        <w:tc>
          <w:tcPr>
            <w:tcW w:w="3200" w:type="dxa"/>
          </w:tcPr>
          <w:p w14:paraId="6BD5FEAB" w14:textId="2788DB4D" w:rsidR="007720B5" w:rsidRPr="00D86510" w:rsidRDefault="007720B5" w:rsidP="00B73E69">
            <w:pPr>
              <w:spacing w:after="0" w:line="256" w:lineRule="auto"/>
              <w:ind w:left="0" w:right="0" w:firstLine="0"/>
              <w:jc w:val="left"/>
              <w:rPr>
                <w:color w:val="000000" w:themeColor="text1"/>
                <w:szCs w:val="24"/>
                <w:lang w:val="lt-LT"/>
              </w:rPr>
            </w:pPr>
            <w:proofErr w:type="spellStart"/>
            <w:r w:rsidRPr="00D86510">
              <w:rPr>
                <w:color w:val="000000" w:themeColor="text1"/>
                <w:szCs w:val="24"/>
                <w:lang w:val="lt-LT"/>
              </w:rPr>
              <w:t>Mokymo</w:t>
            </w:r>
            <w:r w:rsidR="00E02569">
              <w:rPr>
                <w:color w:val="000000" w:themeColor="text1"/>
                <w:szCs w:val="24"/>
                <w:lang w:val="lt-LT"/>
              </w:rPr>
              <w:t>(</w:t>
            </w:r>
            <w:r w:rsidRPr="00D86510">
              <w:rPr>
                <w:color w:val="000000" w:themeColor="text1"/>
                <w:szCs w:val="24"/>
                <w:lang w:val="lt-LT"/>
              </w:rPr>
              <w:t>si</w:t>
            </w:r>
            <w:proofErr w:type="spellEnd"/>
            <w:r w:rsidR="00E02569">
              <w:rPr>
                <w:color w:val="000000" w:themeColor="text1"/>
                <w:szCs w:val="24"/>
                <w:lang w:val="lt-LT"/>
              </w:rPr>
              <w:t>)</w:t>
            </w:r>
            <w:r w:rsidRPr="00D86510">
              <w:rPr>
                <w:color w:val="000000" w:themeColor="text1"/>
                <w:szCs w:val="24"/>
                <w:lang w:val="lt-LT"/>
              </w:rPr>
              <w:t xml:space="preserve"> pasiekimų </w:t>
            </w:r>
          </w:p>
          <w:p w14:paraId="0B97CCDA" w14:textId="77777777" w:rsidR="007720B5" w:rsidRPr="00D86510" w:rsidRDefault="007720B5" w:rsidP="00B73E69">
            <w:pPr>
              <w:spacing w:after="0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r>
              <w:rPr>
                <w:color w:val="000000" w:themeColor="text1"/>
                <w:szCs w:val="24"/>
                <w:lang w:val="lt-LT"/>
              </w:rPr>
              <w:t>v</w:t>
            </w:r>
            <w:r w:rsidRPr="00D86510">
              <w:rPr>
                <w:color w:val="000000" w:themeColor="text1"/>
                <w:szCs w:val="24"/>
                <w:lang w:val="lt-LT"/>
              </w:rPr>
              <w:t>ertinimas (įsk.)</w:t>
            </w:r>
          </w:p>
        </w:tc>
        <w:tc>
          <w:tcPr>
            <w:tcW w:w="6831" w:type="dxa"/>
            <w:gridSpan w:val="2"/>
          </w:tcPr>
          <w:p w14:paraId="168EE817" w14:textId="6E214805" w:rsidR="007720B5" w:rsidRDefault="007720B5" w:rsidP="00376610">
            <w:pPr>
              <w:spacing w:after="0" w:line="256" w:lineRule="auto"/>
              <w:ind w:left="1" w:right="0" w:firstLine="0"/>
              <w:jc w:val="left"/>
              <w:rPr>
                <w:lang w:val="lt-LT"/>
              </w:rPr>
            </w:pPr>
            <w:r w:rsidRPr="00D86510">
              <w:rPr>
                <w:color w:val="000000" w:themeColor="text1"/>
                <w:szCs w:val="24"/>
                <w:lang w:val="lt-LT"/>
              </w:rPr>
              <w:t>Asmens pažanga savarankiškam gyvenimui; įgytos kompetencijos.</w:t>
            </w:r>
          </w:p>
        </w:tc>
      </w:tr>
      <w:tr w:rsidR="007720B5" w:rsidRPr="00827EC8" w14:paraId="6C3CC583" w14:textId="77777777" w:rsidTr="007720B5">
        <w:tc>
          <w:tcPr>
            <w:tcW w:w="3200" w:type="dxa"/>
          </w:tcPr>
          <w:p w14:paraId="26910435" w14:textId="77777777" w:rsidR="007720B5" w:rsidRPr="00D86510" w:rsidRDefault="007720B5" w:rsidP="00B73E69">
            <w:pPr>
              <w:spacing w:after="0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proofErr w:type="spellStart"/>
            <w:r w:rsidRPr="00D3295A">
              <w:rPr>
                <w:color w:val="000000" w:themeColor="text1"/>
                <w:szCs w:val="24"/>
                <w:lang w:val="lt-LT"/>
              </w:rPr>
              <w:t>Mokymo(si</w:t>
            </w:r>
            <w:proofErr w:type="spellEnd"/>
            <w:r w:rsidRPr="00D3295A">
              <w:rPr>
                <w:color w:val="000000" w:themeColor="text1"/>
                <w:szCs w:val="24"/>
                <w:lang w:val="lt-LT"/>
              </w:rPr>
              <w:t>) metodai</w:t>
            </w:r>
          </w:p>
        </w:tc>
        <w:tc>
          <w:tcPr>
            <w:tcW w:w="6831" w:type="dxa"/>
            <w:gridSpan w:val="2"/>
          </w:tcPr>
          <w:p w14:paraId="56C204BE" w14:textId="354D4877" w:rsidR="007720B5" w:rsidRDefault="007720B5" w:rsidP="00B73E69">
            <w:pPr>
              <w:pStyle w:val="prastasistinklapis"/>
              <w:rPr>
                <w:lang w:val="lt-LT"/>
              </w:rPr>
            </w:pPr>
            <w:r w:rsidRPr="00D3295A">
              <w:rPr>
                <w:color w:val="000000" w:themeColor="text1"/>
                <w:lang w:val="lt-LT"/>
              </w:rPr>
              <w:t>Darbas poroje, individualus darbas, aptarimas, stebėjimas, tyrinėjimas ir eksperimentavimas, kūrybinio darbo pristatymas</w:t>
            </w:r>
            <w:r>
              <w:rPr>
                <w:color w:val="000000" w:themeColor="text1"/>
                <w:lang w:val="lt-LT"/>
              </w:rPr>
              <w:t>, įsivertinimas, draugų kūrybos vertinimas.</w:t>
            </w:r>
          </w:p>
        </w:tc>
      </w:tr>
      <w:tr w:rsidR="007720B5" w:rsidRPr="00E02569" w14:paraId="7CC94F59" w14:textId="77777777" w:rsidTr="007720B5">
        <w:tc>
          <w:tcPr>
            <w:tcW w:w="3200" w:type="dxa"/>
          </w:tcPr>
          <w:p w14:paraId="72722048" w14:textId="7EE0B7FB" w:rsidR="007720B5" w:rsidRPr="00D86510" w:rsidRDefault="007720B5" w:rsidP="00E02569">
            <w:pPr>
              <w:spacing w:after="0" w:line="256" w:lineRule="auto"/>
              <w:ind w:left="0" w:right="0" w:firstLine="0"/>
              <w:jc w:val="left"/>
              <w:rPr>
                <w:szCs w:val="24"/>
                <w:lang w:val="lt-LT"/>
              </w:rPr>
            </w:pPr>
            <w:proofErr w:type="spellStart"/>
            <w:r w:rsidRPr="00BB6013">
              <w:rPr>
                <w:color w:val="000000" w:themeColor="text1"/>
                <w:szCs w:val="24"/>
                <w:lang w:val="lt-LT"/>
              </w:rPr>
              <w:t>Mokymo</w:t>
            </w:r>
            <w:r w:rsidR="00E02569">
              <w:rPr>
                <w:color w:val="000000" w:themeColor="text1"/>
                <w:szCs w:val="24"/>
                <w:lang w:val="lt-LT"/>
              </w:rPr>
              <w:t>(</w:t>
            </w:r>
            <w:r w:rsidRPr="00BB6013">
              <w:rPr>
                <w:color w:val="000000" w:themeColor="text1"/>
                <w:szCs w:val="24"/>
                <w:lang w:val="lt-LT"/>
              </w:rPr>
              <w:t>si</w:t>
            </w:r>
            <w:proofErr w:type="spellEnd"/>
            <w:r w:rsidR="00E02569">
              <w:rPr>
                <w:color w:val="000000" w:themeColor="text1"/>
                <w:szCs w:val="24"/>
                <w:lang w:val="lt-LT"/>
              </w:rPr>
              <w:t xml:space="preserve">) </w:t>
            </w:r>
            <w:r w:rsidRPr="00BB6013">
              <w:rPr>
                <w:color w:val="000000" w:themeColor="text1"/>
                <w:szCs w:val="24"/>
                <w:lang w:val="lt-LT"/>
              </w:rPr>
              <w:t>medžiaga ir priemonės</w:t>
            </w:r>
          </w:p>
        </w:tc>
        <w:tc>
          <w:tcPr>
            <w:tcW w:w="6831" w:type="dxa"/>
            <w:gridSpan w:val="2"/>
          </w:tcPr>
          <w:p w14:paraId="77832257" w14:textId="3F0A3600" w:rsidR="007720B5" w:rsidRDefault="007720B5" w:rsidP="00B73E69">
            <w:pPr>
              <w:pStyle w:val="prastasistinklapis"/>
              <w:rPr>
                <w:lang w:val="lt-LT"/>
              </w:rPr>
            </w:pPr>
            <w:r w:rsidRPr="00BB6013">
              <w:rPr>
                <w:color w:val="000000" w:themeColor="text1"/>
                <w:lang w:val="lt-LT"/>
              </w:rPr>
              <w:t>Popierius tapybai, dažai (akvarelė, guašas), teptukai, žirklės, spalvotas popierius, klijai, molis, glazūros, gamtinės medžiagos, perdirbamos medžiagos.</w:t>
            </w:r>
          </w:p>
        </w:tc>
      </w:tr>
      <w:tr w:rsidR="007720B5" w:rsidRPr="00E02569" w14:paraId="34A07241" w14:textId="77777777" w:rsidTr="007720B5">
        <w:tc>
          <w:tcPr>
            <w:tcW w:w="3200" w:type="dxa"/>
          </w:tcPr>
          <w:p w14:paraId="51F61153" w14:textId="77777777" w:rsidR="007720B5" w:rsidRPr="00BB6013" w:rsidRDefault="007720B5" w:rsidP="00B73E69">
            <w:pPr>
              <w:spacing w:after="0" w:line="256" w:lineRule="auto"/>
              <w:ind w:left="0" w:right="0" w:firstLine="0"/>
              <w:jc w:val="left"/>
              <w:rPr>
                <w:color w:val="000000" w:themeColor="text1"/>
                <w:szCs w:val="24"/>
                <w:lang w:val="lt-LT"/>
              </w:rPr>
            </w:pPr>
            <w:r w:rsidRPr="00BB6013">
              <w:rPr>
                <w:color w:val="000000" w:themeColor="text1"/>
                <w:szCs w:val="24"/>
                <w:lang w:val="lt-LT"/>
              </w:rPr>
              <w:t xml:space="preserve">Teorinio ir praktinio </w:t>
            </w:r>
            <w:proofErr w:type="spellStart"/>
            <w:r w:rsidRPr="00BB6013">
              <w:rPr>
                <w:color w:val="000000" w:themeColor="text1"/>
                <w:szCs w:val="24"/>
                <w:lang w:val="lt-LT"/>
              </w:rPr>
              <w:t>mokymo(si</w:t>
            </w:r>
            <w:proofErr w:type="spellEnd"/>
            <w:r w:rsidRPr="00BB6013">
              <w:rPr>
                <w:color w:val="000000" w:themeColor="text1"/>
                <w:szCs w:val="24"/>
                <w:lang w:val="lt-LT"/>
              </w:rPr>
              <w:t>) vietos</w:t>
            </w:r>
          </w:p>
        </w:tc>
        <w:tc>
          <w:tcPr>
            <w:tcW w:w="6831" w:type="dxa"/>
            <w:gridSpan w:val="2"/>
          </w:tcPr>
          <w:p w14:paraId="6BE112F0" w14:textId="628EFE36" w:rsidR="007720B5" w:rsidRDefault="009D7ABC" w:rsidP="00B73E69">
            <w:pPr>
              <w:pStyle w:val="prastasistinklapis"/>
              <w:rPr>
                <w:lang w:val="lt-LT"/>
              </w:rPr>
            </w:pPr>
            <w:r>
              <w:rPr>
                <w:color w:val="000000" w:themeColor="text1"/>
                <w:lang w:val="lt-LT"/>
              </w:rPr>
              <w:t>P</w:t>
            </w:r>
            <w:r w:rsidR="007720B5" w:rsidRPr="00BB6013">
              <w:rPr>
                <w:color w:val="000000" w:themeColor="text1"/>
                <w:lang w:val="lt-LT"/>
              </w:rPr>
              <w:t>atalp</w:t>
            </w:r>
            <w:r>
              <w:rPr>
                <w:color w:val="000000" w:themeColor="text1"/>
                <w:lang w:val="lt-LT"/>
              </w:rPr>
              <w:t xml:space="preserve">a su techninėmis priemonėmis </w:t>
            </w:r>
            <w:proofErr w:type="spellStart"/>
            <w:r>
              <w:rPr>
                <w:color w:val="000000" w:themeColor="text1"/>
                <w:lang w:val="lt-LT"/>
              </w:rPr>
              <w:t>mokymo(si</w:t>
            </w:r>
            <w:proofErr w:type="spellEnd"/>
            <w:r>
              <w:rPr>
                <w:color w:val="000000" w:themeColor="text1"/>
                <w:lang w:val="lt-LT"/>
              </w:rPr>
              <w:t>) medžiagai pateikti</w:t>
            </w:r>
            <w:r w:rsidR="007720B5" w:rsidRPr="00BB6013">
              <w:rPr>
                <w:color w:val="000000" w:themeColor="text1"/>
                <w:lang w:val="lt-LT"/>
              </w:rPr>
              <w:t>, aprūpinta metodinėmis vaizdinėmis ir praktiniam darbui atlikti priemonėmis.</w:t>
            </w:r>
          </w:p>
        </w:tc>
      </w:tr>
    </w:tbl>
    <w:p w14:paraId="6CB00FB7" w14:textId="77777777" w:rsidR="008715EB" w:rsidRPr="003A41E5" w:rsidRDefault="008715EB" w:rsidP="009D7ABC">
      <w:pPr>
        <w:pStyle w:val="prastasistinklapis"/>
        <w:jc w:val="both"/>
        <w:rPr>
          <w:lang w:val="lt-LT"/>
        </w:rPr>
      </w:pPr>
    </w:p>
    <w:sectPr w:rsidR="008715EB" w:rsidRPr="003A41E5" w:rsidSect="009D7ABC">
      <w:pgSz w:w="12240" w:h="15840"/>
      <w:pgMar w:top="567" w:right="90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959C2"/>
    <w:multiLevelType w:val="hybridMultilevel"/>
    <w:tmpl w:val="280A6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D7"/>
    <w:rsid w:val="00025CB7"/>
    <w:rsid w:val="0002624D"/>
    <w:rsid w:val="00063B00"/>
    <w:rsid w:val="000A4ED1"/>
    <w:rsid w:val="001804F9"/>
    <w:rsid w:val="001A3C1D"/>
    <w:rsid w:val="00376610"/>
    <w:rsid w:val="003854FE"/>
    <w:rsid w:val="003A0E22"/>
    <w:rsid w:val="003A41E5"/>
    <w:rsid w:val="00425393"/>
    <w:rsid w:val="00661C85"/>
    <w:rsid w:val="00720CD7"/>
    <w:rsid w:val="0072533F"/>
    <w:rsid w:val="007720B5"/>
    <w:rsid w:val="00827EC8"/>
    <w:rsid w:val="008660BE"/>
    <w:rsid w:val="008715EB"/>
    <w:rsid w:val="009350C3"/>
    <w:rsid w:val="009764A5"/>
    <w:rsid w:val="0099585E"/>
    <w:rsid w:val="009D7ABC"/>
    <w:rsid w:val="00A94892"/>
    <w:rsid w:val="00BB0021"/>
    <w:rsid w:val="00C95C18"/>
    <w:rsid w:val="00CA4F6F"/>
    <w:rsid w:val="00CE5262"/>
    <w:rsid w:val="00E02569"/>
    <w:rsid w:val="00EB5E1C"/>
    <w:rsid w:val="00EC110F"/>
    <w:rsid w:val="00ED67E6"/>
    <w:rsid w:val="00F8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8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41E5"/>
    <w:pPr>
      <w:spacing w:after="5" w:line="268" w:lineRule="auto"/>
      <w:ind w:left="10" w:right="1681" w:hanging="10"/>
      <w:jc w:val="both"/>
    </w:pPr>
    <w:rPr>
      <w:rFonts w:ascii="Times New Roman" w:eastAsia="Times New Roman" w:hAnsi="Times New Roman" w:cs="Times New Roman"/>
      <w:color w:val="000000"/>
      <w:sz w:val="24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rsid w:val="003A41E5"/>
    <w:pPr>
      <w:keepNext/>
      <w:keepLines/>
      <w:spacing w:after="0" w:line="256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A41E5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prastasistinklapis">
    <w:name w:val="Normal (Web)"/>
    <w:basedOn w:val="prastasis"/>
    <w:uiPriority w:val="99"/>
    <w:unhideWhenUsed/>
    <w:rsid w:val="003A41E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3A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A41E5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A41E5"/>
    <w:pPr>
      <w:spacing w:after="5" w:line="268" w:lineRule="auto"/>
      <w:ind w:left="10" w:right="1681" w:hanging="10"/>
      <w:jc w:val="both"/>
    </w:pPr>
    <w:rPr>
      <w:rFonts w:ascii="Times New Roman" w:eastAsia="Times New Roman" w:hAnsi="Times New Roman" w:cs="Times New Roman"/>
      <w:color w:val="000000"/>
      <w:sz w:val="24"/>
      <w:lang w:val="en-GB" w:eastAsia="en-GB"/>
    </w:rPr>
  </w:style>
  <w:style w:type="paragraph" w:styleId="Antrat2">
    <w:name w:val="heading 2"/>
    <w:next w:val="prastasis"/>
    <w:link w:val="Antrat2Diagrama"/>
    <w:uiPriority w:val="9"/>
    <w:unhideWhenUsed/>
    <w:qFormat/>
    <w:rsid w:val="003A41E5"/>
    <w:pPr>
      <w:keepNext/>
      <w:keepLines/>
      <w:spacing w:after="0" w:line="256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A41E5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prastasistinklapis">
    <w:name w:val="Normal (Web)"/>
    <w:basedOn w:val="prastasis"/>
    <w:uiPriority w:val="99"/>
    <w:unhideWhenUsed/>
    <w:rsid w:val="003A41E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3A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A41E5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5318</Words>
  <Characters>3032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116</cp:lastModifiedBy>
  <cp:revision>4</cp:revision>
  <dcterms:created xsi:type="dcterms:W3CDTF">2025-12-09T13:43:00Z</dcterms:created>
  <dcterms:modified xsi:type="dcterms:W3CDTF">2025-12-11T13:28:00Z</dcterms:modified>
</cp:coreProperties>
</file>